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FD" w:rsidRPr="00ED5C64" w:rsidRDefault="006D77FD" w:rsidP="006D77FD">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5C64">
        <w:rPr>
          <w:rFonts w:ascii="Times New Roman" w:eastAsia="Times New Roman" w:hAnsi="Times New Roman" w:cs="Times New Roman"/>
          <w:sz w:val="24"/>
          <w:szCs w:val="24"/>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4" o:title=""/>
          </v:shape>
          <o:OLEObject Type="Embed" ProgID="Word.Picture.8" ShapeID="_x0000_i1025" DrawAspect="Content" ObjectID="_1768049452" r:id="rId5"/>
        </w:object>
      </w:r>
    </w:p>
    <w:p w:rsidR="006D77FD" w:rsidRPr="00ED5C64" w:rsidRDefault="006D77FD" w:rsidP="006D77FD">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77FD" w:rsidRPr="00ED5C64" w:rsidRDefault="006D77FD" w:rsidP="006D77FD">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Cs/>
          <w:sz w:val="24"/>
          <w:szCs w:val="24"/>
          <w:lang w:eastAsia="ru-RU"/>
        </w:rPr>
      </w:pPr>
      <w:r w:rsidRPr="00ED5C64">
        <w:rPr>
          <w:rFonts w:ascii="Times New Roman" w:eastAsia="Times New Roman" w:hAnsi="Times New Roman" w:cs="Times New Roman"/>
          <w:bCs/>
          <w:sz w:val="24"/>
          <w:szCs w:val="24"/>
          <w:lang w:eastAsia="ru-RU"/>
        </w:rPr>
        <w:t xml:space="preserve">        "РУЧ" СИКТ ОВМÖДЧÖМИНСА СÖВЕТ</w:t>
      </w:r>
    </w:p>
    <w:p w:rsidR="006D77FD" w:rsidRPr="00ED5C64" w:rsidRDefault="006D77FD" w:rsidP="006D77FD">
      <w:pPr>
        <w:autoSpaceDE w:val="0"/>
        <w:autoSpaceDN w:val="0"/>
        <w:adjustRightInd w:val="0"/>
        <w:spacing w:after="0" w:line="240" w:lineRule="auto"/>
        <w:ind w:left="357" w:hanging="357"/>
        <w:jc w:val="center"/>
        <w:rPr>
          <w:rFonts w:ascii="Times New Roman" w:eastAsia="Times New Roman" w:hAnsi="Times New Roman" w:cs="Times New Roman"/>
          <w:bCs/>
          <w:sz w:val="24"/>
          <w:szCs w:val="24"/>
          <w:lang w:eastAsia="ru-RU"/>
        </w:rPr>
      </w:pPr>
      <w:r w:rsidRPr="00ED5C64">
        <w:rPr>
          <w:rFonts w:ascii="Times New Roman" w:eastAsia="Times New Roman" w:hAnsi="Times New Roman" w:cs="Times New Roman"/>
          <w:bCs/>
          <w:sz w:val="24"/>
          <w:szCs w:val="24"/>
          <w:lang w:eastAsia="ru-RU"/>
        </w:rPr>
        <w:t xml:space="preserve">         СОВЕТ СЕЛЬСКОГО ПОСЕЛЕНИЯ "РУЧ"</w:t>
      </w:r>
    </w:p>
    <w:p w:rsidR="006D77FD" w:rsidRPr="00ED5C64" w:rsidRDefault="006D77FD" w:rsidP="006D77FD">
      <w:pPr>
        <w:tabs>
          <w:tab w:val="left" w:pos="708"/>
        </w:tabs>
        <w:autoSpaceDE w:val="0"/>
        <w:autoSpaceDN w:val="0"/>
        <w:adjustRightInd w:val="0"/>
        <w:spacing w:before="120" w:after="0" w:line="240" w:lineRule="auto"/>
        <w:rPr>
          <w:rFonts w:ascii="Times New Roman" w:eastAsia="Times New Roman" w:hAnsi="Times New Roman" w:cs="Times New Roman"/>
          <w:bCs/>
          <w:sz w:val="24"/>
          <w:szCs w:val="24"/>
          <w:lang w:eastAsia="ru-RU"/>
        </w:rPr>
      </w:pPr>
    </w:p>
    <w:p w:rsidR="006D77FD" w:rsidRPr="00ED5C64" w:rsidRDefault="006D77FD" w:rsidP="006D77FD">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D5C64">
        <w:rPr>
          <w:rFonts w:ascii="Times New Roman" w:eastAsia="Times New Roman" w:hAnsi="Times New Roman" w:cs="Times New Roman"/>
          <w:bCs/>
          <w:sz w:val="24"/>
          <w:szCs w:val="24"/>
          <w:lang w:eastAsia="ru-RU"/>
        </w:rPr>
        <w:t>КЫВКÖРТÖД</w:t>
      </w:r>
    </w:p>
    <w:p w:rsidR="006D77FD" w:rsidRPr="00ED5C64" w:rsidRDefault="006D77FD" w:rsidP="006D77FD">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D5C64">
        <w:rPr>
          <w:rFonts w:ascii="Times New Roman" w:eastAsia="Times New Roman" w:hAnsi="Times New Roman" w:cs="Times New Roman"/>
          <w:bCs/>
          <w:sz w:val="24"/>
          <w:szCs w:val="24"/>
          <w:lang w:eastAsia="ru-RU"/>
        </w:rPr>
        <w:t xml:space="preserve">Р Е Ш Е Н И Е         </w:t>
      </w:r>
    </w:p>
    <w:p w:rsidR="006D77FD" w:rsidRPr="00ED5C64" w:rsidRDefault="006D77FD" w:rsidP="006D77FD">
      <w:pPr>
        <w:autoSpaceDE w:val="0"/>
        <w:autoSpaceDN w:val="0"/>
        <w:adjustRightInd w:val="0"/>
        <w:spacing w:after="0" w:line="240" w:lineRule="auto"/>
        <w:rPr>
          <w:rFonts w:ascii="Times New Roman" w:eastAsia="Times New Roman" w:hAnsi="Times New Roman" w:cs="Times New Roman"/>
          <w:sz w:val="20"/>
          <w:szCs w:val="20"/>
          <w:lang w:eastAsia="ru-RU"/>
        </w:rPr>
      </w:pPr>
    </w:p>
    <w:p w:rsidR="006D77FD" w:rsidRPr="006D77FD" w:rsidRDefault="006D77FD" w:rsidP="006D77FD">
      <w:pPr>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r w:rsidRPr="006D77FD">
        <w:rPr>
          <w:rFonts w:ascii="Times New Roman CYR" w:eastAsia="Times New Roman" w:hAnsi="Times New Roman CYR" w:cs="Times New Roman CYR"/>
          <w:sz w:val="28"/>
          <w:szCs w:val="28"/>
          <w:lang w:eastAsia="ru-RU"/>
        </w:rPr>
        <w:t xml:space="preserve">       </w:t>
      </w:r>
    </w:p>
    <w:p w:rsidR="006D77FD" w:rsidRPr="006D77FD" w:rsidRDefault="006D77FD" w:rsidP="006D77F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6D77FD" w:rsidRPr="006D77FD" w:rsidRDefault="006D77FD" w:rsidP="006D77F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6D77FD">
        <w:rPr>
          <w:rFonts w:ascii="Times New Roman CYR" w:eastAsia="Times New Roman" w:hAnsi="Times New Roman CYR" w:cs="Times New Roman CYR"/>
          <w:sz w:val="28"/>
          <w:szCs w:val="28"/>
          <w:lang w:eastAsia="ru-RU"/>
        </w:rPr>
        <w:t xml:space="preserve">        6 </w:t>
      </w:r>
      <w:proofErr w:type="gramStart"/>
      <w:r w:rsidRPr="006D77FD">
        <w:rPr>
          <w:rFonts w:ascii="Times New Roman CYR" w:eastAsia="Times New Roman" w:hAnsi="Times New Roman CYR" w:cs="Times New Roman CYR"/>
          <w:sz w:val="28"/>
          <w:szCs w:val="28"/>
          <w:lang w:eastAsia="ru-RU"/>
        </w:rPr>
        <w:t>октября  2023</w:t>
      </w:r>
      <w:proofErr w:type="gramEnd"/>
      <w:r w:rsidRPr="006D77FD">
        <w:rPr>
          <w:rFonts w:ascii="Times New Roman CYR" w:eastAsia="Times New Roman" w:hAnsi="Times New Roman CYR" w:cs="Times New Roman CYR"/>
          <w:sz w:val="28"/>
          <w:szCs w:val="28"/>
          <w:lang w:eastAsia="ru-RU"/>
        </w:rPr>
        <w:t xml:space="preserve"> года                   </w:t>
      </w:r>
      <w:bookmarkStart w:id="0" w:name="_GoBack"/>
      <w:bookmarkEnd w:id="0"/>
      <w:r w:rsidRPr="006D77FD">
        <w:rPr>
          <w:rFonts w:ascii="Times New Roman CYR" w:eastAsia="Times New Roman" w:hAnsi="Times New Roman CYR" w:cs="Times New Roman CYR"/>
          <w:sz w:val="28"/>
          <w:szCs w:val="28"/>
          <w:lang w:eastAsia="ru-RU"/>
        </w:rPr>
        <w:t xml:space="preserve">                                                  № </w:t>
      </w:r>
      <w:r w:rsidRPr="006D77FD">
        <w:rPr>
          <w:rFonts w:ascii="Times New Roman CYR" w:eastAsia="Times New Roman" w:hAnsi="Times New Roman CYR" w:cs="Times New Roman CYR"/>
          <w:sz w:val="28"/>
          <w:szCs w:val="28"/>
          <w:lang w:val="en-US" w:eastAsia="ru-RU"/>
        </w:rPr>
        <w:t>II</w:t>
      </w:r>
      <w:r w:rsidRPr="006D77FD">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15/4</w:t>
      </w:r>
    </w:p>
    <w:p w:rsidR="006D77FD" w:rsidRPr="006D77FD" w:rsidRDefault="006D77FD" w:rsidP="006D77FD">
      <w:pPr>
        <w:autoSpaceDE w:val="0"/>
        <w:autoSpaceDN w:val="0"/>
        <w:adjustRightInd w:val="0"/>
        <w:spacing w:after="0" w:line="240" w:lineRule="auto"/>
        <w:jc w:val="center"/>
        <w:rPr>
          <w:rFonts w:ascii="Calibri" w:eastAsia="Times New Roman" w:hAnsi="Calibri" w:cs="Calibri"/>
          <w:sz w:val="20"/>
          <w:szCs w:val="20"/>
          <w:lang w:eastAsia="ru-RU"/>
        </w:rPr>
      </w:pPr>
    </w:p>
    <w:p w:rsidR="006D77FD" w:rsidRPr="006D77FD" w:rsidRDefault="006D77FD" w:rsidP="006D77FD">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6D77FD">
        <w:rPr>
          <w:rFonts w:ascii="Times New Roman CYR" w:eastAsia="Times New Roman" w:hAnsi="Times New Roman CYR" w:cs="Times New Roman CYR"/>
          <w:sz w:val="24"/>
          <w:szCs w:val="24"/>
          <w:lang w:eastAsia="ru-RU"/>
        </w:rPr>
        <w:t>Республика Коми</w:t>
      </w:r>
    </w:p>
    <w:p w:rsidR="006D77FD" w:rsidRPr="006D77FD" w:rsidRDefault="006D77FD" w:rsidP="006D77FD">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6D77FD">
        <w:rPr>
          <w:rFonts w:ascii="Times New Roman CYR" w:eastAsia="Times New Roman" w:hAnsi="Times New Roman CYR" w:cs="Times New Roman CYR"/>
          <w:sz w:val="24"/>
          <w:szCs w:val="24"/>
          <w:lang w:eastAsia="ru-RU"/>
        </w:rPr>
        <w:t>Усть-Куломский район</w:t>
      </w:r>
    </w:p>
    <w:p w:rsidR="006D77FD" w:rsidRPr="006D77FD" w:rsidRDefault="006D77FD" w:rsidP="006D77FD">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6D77FD">
        <w:rPr>
          <w:rFonts w:ascii="Times New Roman CYR" w:eastAsia="Times New Roman" w:hAnsi="Times New Roman CYR" w:cs="Times New Roman CYR"/>
          <w:sz w:val="24"/>
          <w:szCs w:val="24"/>
          <w:lang w:eastAsia="ru-RU"/>
        </w:rPr>
        <w:t xml:space="preserve">с. </w:t>
      </w:r>
      <w:proofErr w:type="spellStart"/>
      <w:r w:rsidRPr="006D77FD">
        <w:rPr>
          <w:rFonts w:ascii="Times New Roman CYR" w:eastAsia="Times New Roman" w:hAnsi="Times New Roman CYR" w:cs="Times New Roman CYR"/>
          <w:sz w:val="24"/>
          <w:szCs w:val="24"/>
          <w:lang w:eastAsia="ru-RU"/>
        </w:rPr>
        <w:t>Руч</w:t>
      </w:r>
      <w:proofErr w:type="spellEnd"/>
    </w:p>
    <w:p w:rsidR="006F37B5" w:rsidRPr="006D77FD" w:rsidRDefault="006F37B5">
      <w:pPr>
        <w:rPr>
          <w:sz w:val="28"/>
          <w:szCs w:val="28"/>
        </w:rPr>
      </w:pPr>
    </w:p>
    <w:p w:rsidR="006F37B5" w:rsidRPr="006D77FD" w:rsidRDefault="006F37B5" w:rsidP="006F37B5">
      <w:pPr>
        <w:spacing w:after="0" w:line="240" w:lineRule="auto"/>
        <w:ind w:right="601"/>
        <w:jc w:val="center"/>
        <w:rPr>
          <w:rFonts w:ascii="Times New Roman" w:hAnsi="Times New Roman" w:cs="Times New Roman"/>
          <w:sz w:val="28"/>
          <w:szCs w:val="28"/>
        </w:rPr>
      </w:pPr>
      <w:r w:rsidRPr="006D77FD">
        <w:rPr>
          <w:rFonts w:ascii="Times New Roman" w:hAnsi="Times New Roman" w:cs="Times New Roman"/>
          <w:sz w:val="28"/>
          <w:szCs w:val="28"/>
        </w:rPr>
        <w:t xml:space="preserve">      О внесении изменений и дополнений в решение Совета от        </w:t>
      </w:r>
    </w:p>
    <w:p w:rsidR="006F37B5" w:rsidRPr="006D77FD" w:rsidRDefault="006F37B5" w:rsidP="006F37B5">
      <w:pPr>
        <w:spacing w:after="0" w:line="240" w:lineRule="auto"/>
        <w:ind w:right="601"/>
        <w:jc w:val="center"/>
        <w:rPr>
          <w:rFonts w:ascii="Times New Roman" w:eastAsia="Times New Roman" w:hAnsi="Times New Roman" w:cs="Times New Roman"/>
          <w:sz w:val="28"/>
          <w:szCs w:val="28"/>
          <w:lang w:eastAsia="ru-RU"/>
        </w:rPr>
      </w:pPr>
      <w:r w:rsidRPr="006D77FD">
        <w:rPr>
          <w:rFonts w:ascii="Times New Roman" w:hAnsi="Times New Roman" w:cs="Times New Roman"/>
          <w:sz w:val="28"/>
          <w:szCs w:val="28"/>
        </w:rPr>
        <w:t xml:space="preserve">       08.06.2022г. № </w:t>
      </w:r>
      <w:r w:rsidRPr="006D77FD">
        <w:rPr>
          <w:rFonts w:ascii="Times New Roman" w:hAnsi="Times New Roman" w:cs="Times New Roman"/>
          <w:sz w:val="28"/>
          <w:szCs w:val="28"/>
          <w:lang w:val="en-US"/>
        </w:rPr>
        <w:t>II</w:t>
      </w:r>
      <w:r w:rsidRPr="006D77FD">
        <w:rPr>
          <w:rFonts w:ascii="Times New Roman" w:hAnsi="Times New Roman" w:cs="Times New Roman"/>
          <w:sz w:val="28"/>
          <w:szCs w:val="28"/>
        </w:rPr>
        <w:t>-6/3 «</w:t>
      </w:r>
      <w:r w:rsidRPr="006D77FD">
        <w:rPr>
          <w:rFonts w:ascii="Times New Roman" w:eastAsia="Times New Roman" w:hAnsi="Times New Roman" w:cs="Times New Roman"/>
          <w:sz w:val="28"/>
          <w:szCs w:val="28"/>
          <w:lang w:eastAsia="ru-RU"/>
        </w:rPr>
        <w:t>Об утверждении Положения о муниципальном контроле в сфере благоустройства на территории сельского поселения «</w:t>
      </w:r>
      <w:proofErr w:type="spellStart"/>
      <w:r w:rsidRPr="006D77FD">
        <w:rPr>
          <w:rFonts w:ascii="Times New Roman" w:eastAsia="Times New Roman" w:hAnsi="Times New Roman" w:cs="Times New Roman"/>
          <w:sz w:val="28"/>
          <w:szCs w:val="28"/>
          <w:lang w:eastAsia="ru-RU"/>
        </w:rPr>
        <w:t>Руч</w:t>
      </w:r>
      <w:proofErr w:type="spellEnd"/>
      <w:r w:rsidRPr="006D77FD">
        <w:rPr>
          <w:rFonts w:ascii="Times New Roman" w:eastAsia="Times New Roman" w:hAnsi="Times New Roman" w:cs="Times New Roman"/>
          <w:sz w:val="28"/>
          <w:szCs w:val="28"/>
          <w:lang w:eastAsia="ru-RU"/>
        </w:rPr>
        <w:t>»</w:t>
      </w:r>
    </w:p>
    <w:p w:rsidR="006F37B5" w:rsidRPr="006D77FD" w:rsidRDefault="006F37B5" w:rsidP="006F37B5">
      <w:pPr>
        <w:autoSpaceDE w:val="0"/>
        <w:autoSpaceDN w:val="0"/>
        <w:adjustRightInd w:val="0"/>
        <w:spacing w:after="0" w:line="240" w:lineRule="auto"/>
        <w:jc w:val="center"/>
        <w:rPr>
          <w:rFonts w:ascii="Times New Roman" w:hAnsi="Times New Roman" w:cs="Times New Roman"/>
          <w:sz w:val="28"/>
          <w:szCs w:val="28"/>
        </w:rPr>
      </w:pPr>
    </w:p>
    <w:p w:rsidR="006F37B5" w:rsidRPr="006D77FD" w:rsidRDefault="006F37B5" w:rsidP="006F37B5">
      <w:pPr>
        <w:spacing w:after="0" w:line="240" w:lineRule="auto"/>
        <w:ind w:firstLine="567"/>
        <w:contextualSpacing/>
        <w:jc w:val="both"/>
        <w:rPr>
          <w:rFonts w:ascii="Times New Roman" w:eastAsia="Times New Roman" w:hAnsi="Times New Roman" w:cs="Times New Roman"/>
          <w:sz w:val="28"/>
          <w:szCs w:val="28"/>
          <w:lang w:eastAsia="ru-RU"/>
        </w:rPr>
      </w:pPr>
      <w:r w:rsidRPr="006D77FD">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proofErr w:type="spellStart"/>
      <w:r w:rsidRPr="006D77FD">
        <w:rPr>
          <w:rFonts w:ascii="Times New Roman" w:eastAsia="Times New Roman" w:hAnsi="Times New Roman" w:cs="Times New Roman"/>
          <w:sz w:val="28"/>
          <w:szCs w:val="28"/>
          <w:lang w:eastAsia="ru-RU"/>
        </w:rPr>
        <w:t>Руч</w:t>
      </w:r>
      <w:proofErr w:type="spellEnd"/>
      <w:r w:rsidRPr="006D77FD">
        <w:rPr>
          <w:rFonts w:ascii="Times New Roman" w:eastAsia="Times New Roman" w:hAnsi="Times New Roman" w:cs="Times New Roman"/>
          <w:sz w:val="28"/>
          <w:szCs w:val="28"/>
          <w:lang w:eastAsia="ru-RU"/>
        </w:rPr>
        <w:t xml:space="preserve">», </w:t>
      </w:r>
    </w:p>
    <w:p w:rsidR="006F37B5" w:rsidRPr="006D77FD" w:rsidRDefault="006F37B5" w:rsidP="006F37B5">
      <w:pPr>
        <w:spacing w:after="0" w:line="240" w:lineRule="auto"/>
        <w:ind w:firstLine="709"/>
        <w:jc w:val="both"/>
        <w:rPr>
          <w:rFonts w:ascii="Times New Roman" w:eastAsia="Times New Roman" w:hAnsi="Times New Roman" w:cs="Times New Roman"/>
          <w:sz w:val="28"/>
          <w:szCs w:val="28"/>
          <w:lang w:val="x-none" w:eastAsia="x-none"/>
        </w:rPr>
      </w:pPr>
      <w:r w:rsidRPr="006D77FD">
        <w:rPr>
          <w:rFonts w:ascii="Times New Roman" w:eastAsia="Times New Roman" w:hAnsi="Times New Roman" w:cs="Times New Roman"/>
          <w:sz w:val="28"/>
          <w:szCs w:val="28"/>
          <w:lang w:val="x-none" w:eastAsia="x-none"/>
        </w:rPr>
        <w:t xml:space="preserve">Совет муниципального </w:t>
      </w:r>
      <w:r w:rsidRPr="006D77FD">
        <w:rPr>
          <w:rFonts w:ascii="Times New Roman" w:eastAsia="Times New Roman" w:hAnsi="Times New Roman" w:cs="Times New Roman"/>
          <w:sz w:val="28"/>
          <w:szCs w:val="28"/>
          <w:lang w:eastAsia="x-none"/>
        </w:rPr>
        <w:t>образования сельского поселения «</w:t>
      </w:r>
      <w:proofErr w:type="spellStart"/>
      <w:r w:rsidRPr="006D77FD">
        <w:rPr>
          <w:rFonts w:ascii="Times New Roman" w:eastAsia="Times New Roman" w:hAnsi="Times New Roman" w:cs="Times New Roman"/>
          <w:sz w:val="28"/>
          <w:szCs w:val="28"/>
          <w:lang w:eastAsia="x-none"/>
        </w:rPr>
        <w:t>Руч</w:t>
      </w:r>
      <w:proofErr w:type="spellEnd"/>
      <w:r w:rsidRPr="006D77FD">
        <w:rPr>
          <w:rFonts w:ascii="Times New Roman" w:eastAsia="Times New Roman" w:hAnsi="Times New Roman" w:cs="Times New Roman"/>
          <w:sz w:val="28"/>
          <w:szCs w:val="28"/>
          <w:lang w:eastAsia="x-none"/>
        </w:rPr>
        <w:t>»</w:t>
      </w:r>
      <w:r w:rsidRPr="006D77FD">
        <w:rPr>
          <w:rFonts w:ascii="Times New Roman" w:eastAsia="Times New Roman" w:hAnsi="Times New Roman" w:cs="Times New Roman"/>
          <w:sz w:val="28"/>
          <w:szCs w:val="28"/>
          <w:lang w:val="x-none" w:eastAsia="x-none"/>
        </w:rPr>
        <w:t xml:space="preserve"> </w:t>
      </w:r>
      <w:r w:rsidRPr="006D77FD">
        <w:rPr>
          <w:rFonts w:ascii="Times New Roman" w:eastAsia="Times New Roman" w:hAnsi="Times New Roman" w:cs="Times New Roman"/>
          <w:spacing w:val="8"/>
          <w:sz w:val="28"/>
          <w:szCs w:val="28"/>
          <w:lang w:val="x-none" w:eastAsia="x-none"/>
        </w:rPr>
        <w:t>решил</w:t>
      </w:r>
      <w:r w:rsidRPr="006D77FD">
        <w:rPr>
          <w:rFonts w:ascii="Times New Roman" w:eastAsia="Times New Roman" w:hAnsi="Times New Roman" w:cs="Times New Roman"/>
          <w:sz w:val="28"/>
          <w:szCs w:val="28"/>
          <w:lang w:val="x-none" w:eastAsia="x-none"/>
        </w:rPr>
        <w:t xml:space="preserve">: </w:t>
      </w:r>
    </w:p>
    <w:p w:rsidR="006F37B5" w:rsidRPr="006D77FD" w:rsidRDefault="006F37B5" w:rsidP="006F37B5">
      <w:pPr>
        <w:spacing w:after="0" w:line="240" w:lineRule="auto"/>
        <w:ind w:firstLine="540"/>
        <w:jc w:val="both"/>
        <w:rPr>
          <w:rFonts w:ascii="Times New Roman" w:hAnsi="Times New Roman" w:cs="Times New Roman"/>
          <w:sz w:val="28"/>
          <w:szCs w:val="28"/>
        </w:rPr>
      </w:pPr>
      <w:r w:rsidRPr="006D77FD">
        <w:rPr>
          <w:rFonts w:ascii="Times New Roman" w:hAnsi="Times New Roman" w:cs="Times New Roman"/>
          <w:sz w:val="28"/>
          <w:szCs w:val="28"/>
        </w:rPr>
        <w:t xml:space="preserve">1. </w:t>
      </w:r>
      <w:proofErr w:type="gramStart"/>
      <w:r w:rsidRPr="006D77FD">
        <w:rPr>
          <w:rFonts w:ascii="Times New Roman" w:hAnsi="Times New Roman" w:cs="Times New Roman"/>
          <w:sz w:val="28"/>
          <w:szCs w:val="28"/>
        </w:rPr>
        <w:t>Внести  в</w:t>
      </w:r>
      <w:proofErr w:type="gramEnd"/>
      <w:r w:rsidRPr="006D77FD">
        <w:rPr>
          <w:rFonts w:ascii="Times New Roman" w:hAnsi="Times New Roman" w:cs="Times New Roman"/>
          <w:sz w:val="28"/>
          <w:szCs w:val="28"/>
        </w:rPr>
        <w:t xml:space="preserve"> решение Совета от 08.06.2022г. № </w:t>
      </w:r>
      <w:r w:rsidRPr="006D77FD">
        <w:rPr>
          <w:rFonts w:ascii="Times New Roman" w:hAnsi="Times New Roman" w:cs="Times New Roman"/>
          <w:sz w:val="28"/>
          <w:szCs w:val="28"/>
          <w:lang w:val="en-US"/>
        </w:rPr>
        <w:t>II</w:t>
      </w:r>
      <w:r w:rsidRPr="006D77FD">
        <w:rPr>
          <w:rFonts w:ascii="Times New Roman" w:hAnsi="Times New Roman" w:cs="Times New Roman"/>
          <w:sz w:val="28"/>
          <w:szCs w:val="28"/>
        </w:rPr>
        <w:t>-6/3 «</w:t>
      </w:r>
      <w:r w:rsidRPr="006D77FD">
        <w:rPr>
          <w:rFonts w:ascii="Times New Roman" w:eastAsia="Times New Roman" w:hAnsi="Times New Roman" w:cs="Times New Roman"/>
          <w:sz w:val="28"/>
          <w:szCs w:val="28"/>
          <w:lang w:eastAsia="ru-RU"/>
        </w:rPr>
        <w:t>Об утверждении Положения о муниципальном контроле в сфере благоустройства на территории сельского поселения «</w:t>
      </w:r>
      <w:proofErr w:type="spellStart"/>
      <w:r w:rsidRPr="006D77FD">
        <w:rPr>
          <w:rFonts w:ascii="Times New Roman" w:eastAsia="Times New Roman" w:hAnsi="Times New Roman" w:cs="Times New Roman"/>
          <w:sz w:val="28"/>
          <w:szCs w:val="28"/>
          <w:lang w:eastAsia="ru-RU"/>
        </w:rPr>
        <w:t>Руч</w:t>
      </w:r>
      <w:proofErr w:type="spellEnd"/>
      <w:r w:rsidRPr="006D77FD">
        <w:rPr>
          <w:rFonts w:ascii="Times New Roman" w:eastAsia="Times New Roman" w:hAnsi="Times New Roman" w:cs="Times New Roman"/>
          <w:sz w:val="28"/>
          <w:szCs w:val="28"/>
          <w:lang w:eastAsia="ru-RU"/>
        </w:rPr>
        <w:t>»</w:t>
      </w:r>
      <w:r w:rsidR="00DF6E5C">
        <w:rPr>
          <w:rFonts w:ascii="Times New Roman" w:eastAsia="Times New Roman" w:hAnsi="Times New Roman" w:cs="Times New Roman"/>
          <w:sz w:val="28"/>
          <w:szCs w:val="28"/>
          <w:lang w:eastAsia="ru-RU"/>
        </w:rPr>
        <w:t xml:space="preserve">  следующие изменения</w:t>
      </w:r>
      <w:r w:rsidRPr="006D77FD">
        <w:rPr>
          <w:rFonts w:ascii="Times New Roman" w:eastAsia="Times New Roman" w:hAnsi="Times New Roman" w:cs="Times New Roman"/>
          <w:sz w:val="28"/>
          <w:szCs w:val="28"/>
          <w:lang w:eastAsia="ru-RU"/>
        </w:rPr>
        <w:t>:</w:t>
      </w:r>
    </w:p>
    <w:p w:rsidR="006F37B5" w:rsidRPr="006D77FD" w:rsidRDefault="006F37B5" w:rsidP="006F37B5">
      <w:pPr>
        <w:rPr>
          <w:rFonts w:ascii="Times New Roman" w:hAnsi="Times New Roman" w:cs="Times New Roman"/>
          <w:b/>
          <w:sz w:val="28"/>
          <w:szCs w:val="28"/>
        </w:rPr>
      </w:pPr>
      <w:r w:rsidRPr="006D77FD">
        <w:rPr>
          <w:rFonts w:ascii="Times New Roman" w:hAnsi="Times New Roman" w:cs="Times New Roman"/>
          <w:b/>
          <w:sz w:val="28"/>
          <w:szCs w:val="28"/>
        </w:rPr>
        <w:t>1. Пункт 1.12 Положения   изложить в новой редакции: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cs="Times New Roman"/>
          <w:kern w:val="3"/>
          <w:sz w:val="28"/>
          <w:szCs w:val="28"/>
          <w:lang w:eastAsia="ru-RU"/>
        </w:rPr>
        <w:t xml:space="preserve">«1.12 </w:t>
      </w:r>
      <w:r w:rsidRPr="006D77FD">
        <w:rPr>
          <w:rFonts w:ascii="Times New Roman" w:eastAsiaTheme="minorEastAsia" w:hAnsi="Times New Roman"/>
          <w:kern w:val="3"/>
          <w:sz w:val="28"/>
          <w:szCs w:val="28"/>
          <w:lang w:eastAsia="ru-RU"/>
        </w:rPr>
        <w:t>При осуществлении муниципального контроля в сфере благоустройства применяется система оценки и управления рисками.».</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b/>
          <w:kern w:val="3"/>
          <w:sz w:val="28"/>
          <w:szCs w:val="28"/>
          <w:lang w:eastAsia="ru-RU"/>
        </w:rPr>
      </w:pPr>
      <w:r w:rsidRPr="006D77FD">
        <w:rPr>
          <w:rFonts w:ascii="Times New Roman" w:eastAsiaTheme="minorEastAsia" w:hAnsi="Times New Roman"/>
          <w:b/>
          <w:kern w:val="3"/>
          <w:sz w:val="28"/>
          <w:szCs w:val="28"/>
          <w:lang w:eastAsia="ru-RU"/>
        </w:rPr>
        <w:t>2. Пункт 3.3.2 подпункта 2 Положения   изложить в следующей редакции: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«3.3.2. Инспекторы осуществляют консультирование контролируемых лиц и их представителей: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1) в виде устных разъяснений по телефону, посредством </w:t>
      </w:r>
      <w:proofErr w:type="gramStart"/>
      <w:r w:rsidRPr="006D77FD">
        <w:rPr>
          <w:rFonts w:ascii="Times New Roman" w:eastAsiaTheme="minorEastAsia" w:hAnsi="Times New Roman"/>
          <w:kern w:val="3"/>
          <w:sz w:val="28"/>
          <w:szCs w:val="28"/>
          <w:lang w:eastAsia="ru-RU"/>
        </w:rPr>
        <w:t>видео-конференцсвязи</w:t>
      </w:r>
      <w:proofErr w:type="gramEnd"/>
      <w:r w:rsidRPr="006D77FD">
        <w:rPr>
          <w:rFonts w:ascii="Times New Roman" w:eastAsiaTheme="minorEastAsia" w:hAnsi="Times New Roman"/>
          <w:kern w:val="3"/>
          <w:sz w:val="28"/>
          <w:szCs w:val="28"/>
          <w:lang w:eastAsia="ru-RU"/>
        </w:rPr>
        <w:t>, на личном приеме либо в ходе проведения профилактического мероприятия, контрольного мероприятия;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2) посредством размещения на официальном сайте письменного разъяснения по однотипным обращениям (более 10 однотипных обращений) </w:t>
      </w:r>
      <w:r w:rsidRPr="006D77FD">
        <w:rPr>
          <w:rFonts w:ascii="Times New Roman" w:eastAsiaTheme="minorEastAsia" w:hAnsi="Times New Roman"/>
          <w:kern w:val="3"/>
          <w:sz w:val="28"/>
          <w:szCs w:val="28"/>
          <w:lang w:eastAsia="ru-RU"/>
        </w:rPr>
        <w:lastRenderedPageBreak/>
        <w:t>контролируемых лиц и их представителей, подписанного уполномоченным должностным лицом Контрольного органа.</w:t>
      </w:r>
    </w:p>
    <w:p w:rsidR="006F37B5" w:rsidRPr="006D77FD" w:rsidRDefault="006F37B5" w:rsidP="006F37B5">
      <w:pPr>
        <w:suppressAutoHyphens/>
        <w:overflowPunct w:val="0"/>
        <w:autoSpaceDE w:val="0"/>
        <w:autoSpaceDN w:val="0"/>
        <w:spacing w:after="0" w:line="240" w:lineRule="auto"/>
        <w:ind w:firstLine="708"/>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Размещение на официальном сайте письменного разъяснения по однотипным обращениям осуществляется в сроки, установленные </w:t>
      </w:r>
      <w:hyperlink r:id="rId6" w:history="1">
        <w:r w:rsidRPr="006D77FD">
          <w:rPr>
            <w:rFonts w:ascii="Times New Roman" w:eastAsiaTheme="minorEastAsia" w:hAnsi="Times New Roman"/>
            <w:kern w:val="3"/>
            <w:sz w:val="28"/>
            <w:szCs w:val="28"/>
            <w:lang w:eastAsia="ru-RU"/>
          </w:rPr>
          <w:t>Федеральным законом</w:t>
        </w:r>
      </w:hyperlink>
      <w:r w:rsidRPr="006D77FD">
        <w:rPr>
          <w:rFonts w:ascii="Times New Roman" w:eastAsiaTheme="minorEastAsia" w:hAnsi="Times New Roman"/>
          <w:kern w:val="3"/>
          <w:sz w:val="28"/>
          <w:szCs w:val="28"/>
          <w:lang w:eastAsia="ru-RU"/>
        </w:rPr>
        <w:t xml:space="preserve"> от 2 мая 2006 года N 59-ФЗ "О порядке рассмотрения обращений граждан Российской Федерации.".</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b/>
          <w:kern w:val="3"/>
          <w:sz w:val="28"/>
          <w:szCs w:val="28"/>
          <w:lang w:eastAsia="ru-RU"/>
        </w:rPr>
      </w:pPr>
      <w:r w:rsidRPr="006D77FD">
        <w:rPr>
          <w:rFonts w:ascii="Times New Roman" w:eastAsiaTheme="minorEastAsia" w:hAnsi="Times New Roman"/>
          <w:b/>
          <w:kern w:val="3"/>
          <w:sz w:val="28"/>
          <w:szCs w:val="28"/>
          <w:lang w:eastAsia="ru-RU"/>
        </w:rPr>
        <w:t>3. Раздел 4 Положения изложить в новой редакции:</w:t>
      </w:r>
    </w:p>
    <w:p w:rsidR="006F37B5" w:rsidRPr="006D77FD" w:rsidRDefault="006F37B5" w:rsidP="006F37B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b/>
          <w:kern w:val="3"/>
          <w:sz w:val="28"/>
          <w:szCs w:val="28"/>
          <w:lang w:eastAsia="ru-RU"/>
        </w:rPr>
      </w:pPr>
      <w:proofErr w:type="gramStart"/>
      <w:r w:rsidRPr="006D77FD">
        <w:rPr>
          <w:rFonts w:ascii="Times New Roman" w:eastAsiaTheme="minorEastAsia" w:hAnsi="Times New Roman"/>
          <w:b/>
          <w:kern w:val="3"/>
          <w:sz w:val="28"/>
          <w:szCs w:val="28"/>
          <w:lang w:eastAsia="ru-RU"/>
        </w:rPr>
        <w:t>« 4</w:t>
      </w:r>
      <w:proofErr w:type="gramEnd"/>
      <w:r w:rsidRPr="006D77FD">
        <w:rPr>
          <w:rFonts w:ascii="Times New Roman" w:eastAsiaTheme="minorEastAsia" w:hAnsi="Times New Roman"/>
          <w:b/>
          <w:kern w:val="3"/>
          <w:sz w:val="28"/>
          <w:szCs w:val="28"/>
          <w:lang w:eastAsia="ru-RU"/>
        </w:rPr>
        <w:t>. Контрольные мероприятия, проводимые в рамках муниципального контроля</w:t>
      </w: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 Контрольные мероприятия. Общие вопросы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инспекционный визит, документарная проверка, выездная проверка - при взаимодействии с контролируемыми лицами;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наблюдение за соблюдением обязательных требований, выездное обследование - без взаимодействия с контролируемыми лицами.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Положением о виде контроля устанавливаются контрольные (надзорные) мероприятия из числа указанных в абзаце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4.1.2. При осуществлении муниципального контроля взаимодействиями с контролируемыми лицами являются: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встречи, телефонные и иные переговоры (непосредственное взаимодействие) между инспектором и контролируемым лицом или его представителем;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запрос документов, иных материалов;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6D77FD">
          <w:rPr>
            <w:rFonts w:ascii="Times New Roman" w:eastAsiaTheme="minorEastAsia" w:hAnsi="Times New Roman"/>
            <w:kern w:val="3"/>
            <w:sz w:val="28"/>
            <w:szCs w:val="28"/>
            <w:lang w:eastAsia="ru-RU"/>
          </w:rPr>
          <w:t>частью 1 статьи 95</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w:t>
      </w:r>
      <w:hyperlink r:id="rId8" w:history="1">
        <w:r w:rsidRPr="006D77FD">
          <w:rPr>
            <w:rFonts w:ascii="Times New Roman" w:eastAsiaTheme="minorEastAsia" w:hAnsi="Times New Roman"/>
            <w:kern w:val="3"/>
            <w:sz w:val="28"/>
            <w:szCs w:val="28"/>
            <w:lang w:eastAsia="ru-RU"/>
          </w:rPr>
          <w:t>Федеральным законом</w:t>
        </w:r>
      </w:hyperlink>
      <w:r w:rsidRPr="006D77FD">
        <w:rPr>
          <w:rFonts w:ascii="Times New Roman" w:eastAsiaTheme="minorEastAsia" w:hAnsi="Times New Roman"/>
          <w:kern w:val="3"/>
          <w:sz w:val="28"/>
          <w:szCs w:val="28"/>
          <w:lang w:eastAsia="ru-RU"/>
        </w:rPr>
        <w:t xml:space="preserve">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лицом Контрольного органа, в котором указываются сведения, предусмотренные </w:t>
      </w:r>
      <w:hyperlink r:id="rId9" w:history="1">
        <w:r w:rsidRPr="006D77FD">
          <w:rPr>
            <w:rFonts w:ascii="Times New Roman" w:eastAsiaTheme="minorEastAsia" w:hAnsi="Times New Roman"/>
            <w:kern w:val="3"/>
            <w:sz w:val="28"/>
            <w:szCs w:val="28"/>
            <w:lang w:eastAsia="ru-RU"/>
          </w:rPr>
          <w:t>частью 1 статьи 64</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4.1.5. Решение о проведении внепланового контрольного мероприятия принимается с учетом индикаторов риска нарушения обязательных требований.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4.1.7.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0" w:history="1">
        <w:r w:rsidRPr="006D77FD">
          <w:rPr>
            <w:rFonts w:ascii="Times New Roman" w:eastAsiaTheme="minorEastAsia" w:hAnsi="Times New Roman"/>
            <w:kern w:val="3"/>
            <w:sz w:val="28"/>
            <w:szCs w:val="28"/>
            <w:lang w:eastAsia="ru-RU"/>
          </w:rPr>
          <w:t>пунктами 1</w:t>
        </w:r>
      </w:hyperlink>
      <w:r w:rsidRPr="006D77FD">
        <w:rPr>
          <w:rFonts w:ascii="Times New Roman" w:eastAsiaTheme="minorEastAsia" w:hAnsi="Times New Roman"/>
          <w:kern w:val="3"/>
          <w:sz w:val="28"/>
          <w:szCs w:val="28"/>
          <w:lang w:eastAsia="ru-RU"/>
        </w:rPr>
        <w:t xml:space="preserve">, </w:t>
      </w:r>
      <w:hyperlink r:id="rId11" w:history="1">
        <w:r w:rsidRPr="006D77FD">
          <w:rPr>
            <w:rFonts w:ascii="Times New Roman" w:eastAsiaTheme="minorEastAsia" w:hAnsi="Times New Roman"/>
            <w:kern w:val="3"/>
            <w:sz w:val="28"/>
            <w:szCs w:val="28"/>
            <w:lang w:eastAsia="ru-RU"/>
          </w:rPr>
          <w:t>3-6 части 1</w:t>
        </w:r>
      </w:hyperlink>
      <w:r w:rsidRPr="006D77FD">
        <w:rPr>
          <w:rFonts w:ascii="Times New Roman" w:eastAsiaTheme="minorEastAsia" w:hAnsi="Times New Roman"/>
          <w:kern w:val="3"/>
          <w:sz w:val="28"/>
          <w:szCs w:val="28"/>
          <w:lang w:eastAsia="ru-RU"/>
        </w:rPr>
        <w:t xml:space="preserve"> и </w:t>
      </w:r>
      <w:hyperlink r:id="rId12" w:history="1">
        <w:r w:rsidRPr="006D77FD">
          <w:rPr>
            <w:rFonts w:ascii="Times New Roman" w:eastAsiaTheme="minorEastAsia" w:hAnsi="Times New Roman"/>
            <w:kern w:val="3"/>
            <w:sz w:val="28"/>
            <w:szCs w:val="28"/>
            <w:lang w:eastAsia="ru-RU"/>
          </w:rPr>
          <w:t>частью 3 статьи 57</w:t>
        </w:r>
      </w:hyperlink>
      <w:r w:rsidRPr="006D77FD">
        <w:rPr>
          <w:rFonts w:ascii="Times New Roman" w:eastAsiaTheme="minorEastAsia" w:hAnsi="Times New Roman"/>
          <w:kern w:val="3"/>
          <w:sz w:val="28"/>
          <w:szCs w:val="28"/>
          <w:lang w:eastAsia="ru-RU"/>
        </w:rPr>
        <w:t xml:space="preserve"> Федерального закона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осмотр;</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опрос;</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получение письменных объяснений;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истребование документов;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экспертиза.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 Документарная проверка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4.2.3. Срок проведения документарной проверки не может превышать десять рабочих дней.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указанный срок не включается период с момента: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период с момента направления контролируемому лицу информации Контрольного органа: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о выявлении ошибок и (или) противоречий в представленных контролируемым лицом документах;</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4.2.4 Перечень допустимых контрольных действий, совершаемых в ходе документарной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истребование документов;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получение письменных объяснений;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3) экспертиза.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4.2.5. В ходе проведения контрольного мероприятия инспектор вправе предъявить (направить) контролируемому лицу требование о представлении </w:t>
      </w:r>
      <w:r w:rsidRPr="006D77FD">
        <w:rPr>
          <w:rFonts w:ascii="Times New Roman" w:eastAsiaTheme="minorEastAsia" w:hAnsi="Times New Roman"/>
          <w:kern w:val="3"/>
          <w:sz w:val="28"/>
          <w:szCs w:val="28"/>
          <w:lang w:eastAsia="ru-RU"/>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Контролируемое лицо в срок, указанный в требовании о представлении документов, направляет </w:t>
      </w:r>
      <w:proofErr w:type="spellStart"/>
      <w:r w:rsidRPr="006D77FD">
        <w:rPr>
          <w:rFonts w:ascii="Times New Roman" w:eastAsiaTheme="minorEastAsia" w:hAnsi="Times New Roman"/>
          <w:kern w:val="3"/>
          <w:sz w:val="28"/>
          <w:szCs w:val="28"/>
          <w:lang w:eastAsia="ru-RU"/>
        </w:rPr>
        <w:t>истребуемые</w:t>
      </w:r>
      <w:proofErr w:type="spellEnd"/>
      <w:r w:rsidRPr="006D77FD">
        <w:rPr>
          <w:rFonts w:ascii="Times New Roman" w:eastAsiaTheme="minorEastAsia" w:hAnsi="Times New Roman"/>
          <w:kern w:val="3"/>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D77FD">
        <w:rPr>
          <w:rFonts w:ascii="Times New Roman" w:eastAsiaTheme="minorEastAsia" w:hAnsi="Times New Roman"/>
          <w:kern w:val="3"/>
          <w:sz w:val="28"/>
          <w:szCs w:val="28"/>
          <w:lang w:eastAsia="ru-RU"/>
        </w:rPr>
        <w:t>истребуемые</w:t>
      </w:r>
      <w:proofErr w:type="spellEnd"/>
      <w:r w:rsidRPr="006D77FD">
        <w:rPr>
          <w:rFonts w:ascii="Times New Roman" w:eastAsiaTheme="minorEastAsia" w:hAnsi="Times New Roman"/>
          <w:kern w:val="3"/>
          <w:sz w:val="28"/>
          <w:szCs w:val="28"/>
          <w:lang w:eastAsia="ru-RU"/>
        </w:rPr>
        <w:t xml:space="preserve"> документы.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4.2.6. Письменные объяснения могут быть запрошены инспектором от контролируемого лица или его представителя, свидетелей.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Письменные объяснения оформляются путем составления письменного документа в свободной форме.</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4.2.7. Экспертиза осуществляется экспертом или экспертной организацией по поручению Контрольного органа.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Результаты экспертизы оформляются экспертным заключением по форме, утвержденной Контрольным органом.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4.2.8. Оформление акта производится по месту нахождения Контрольного органа в день окончания проведения документарной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13" w:history="1">
        <w:r w:rsidRPr="006D77FD">
          <w:rPr>
            <w:rFonts w:ascii="Times New Roman" w:eastAsiaTheme="minorEastAsia" w:hAnsi="Times New Roman"/>
            <w:kern w:val="3"/>
            <w:sz w:val="28"/>
            <w:szCs w:val="28"/>
            <w:lang w:eastAsia="ru-RU"/>
          </w:rPr>
          <w:t>статьей 21</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4.2.10. Внеплановая документарная проверка проводится без согласования с органами прокуратуры.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 Выездная проверка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4.3.2. Выездная проверка проводится в случае, если не представляется возможным: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4.3.3.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6D77FD">
          <w:rPr>
            <w:rFonts w:ascii="Times New Roman" w:eastAsiaTheme="minorEastAsia" w:hAnsi="Times New Roman"/>
            <w:kern w:val="3"/>
            <w:sz w:val="28"/>
            <w:szCs w:val="28"/>
            <w:lang w:eastAsia="ru-RU"/>
          </w:rPr>
          <w:t>пунктами 3 - 6 части 1</w:t>
        </w:r>
      </w:hyperlink>
      <w:r w:rsidRPr="006D77FD">
        <w:rPr>
          <w:rFonts w:ascii="Times New Roman" w:eastAsiaTheme="minorEastAsia" w:hAnsi="Times New Roman"/>
          <w:kern w:val="3"/>
          <w:sz w:val="28"/>
          <w:szCs w:val="28"/>
          <w:lang w:eastAsia="ru-RU"/>
        </w:rPr>
        <w:t xml:space="preserve">, </w:t>
      </w:r>
      <w:hyperlink r:id="rId15" w:history="1">
        <w:r w:rsidRPr="006D77FD">
          <w:rPr>
            <w:rFonts w:ascii="Times New Roman" w:eastAsiaTheme="minorEastAsia" w:hAnsi="Times New Roman"/>
            <w:kern w:val="3"/>
            <w:sz w:val="28"/>
            <w:szCs w:val="28"/>
            <w:lang w:eastAsia="ru-RU"/>
          </w:rPr>
          <w:t>частью 3 статьи 57</w:t>
        </w:r>
      </w:hyperlink>
      <w:r w:rsidRPr="006D77FD">
        <w:rPr>
          <w:rFonts w:ascii="Times New Roman" w:eastAsiaTheme="minorEastAsia" w:hAnsi="Times New Roman"/>
          <w:kern w:val="3"/>
          <w:sz w:val="28"/>
          <w:szCs w:val="28"/>
          <w:lang w:eastAsia="ru-RU"/>
        </w:rPr>
        <w:t xml:space="preserve"> и </w:t>
      </w:r>
      <w:hyperlink r:id="rId16" w:history="1">
        <w:r w:rsidRPr="006D77FD">
          <w:rPr>
            <w:rFonts w:ascii="Times New Roman" w:eastAsiaTheme="minorEastAsia" w:hAnsi="Times New Roman"/>
            <w:kern w:val="3"/>
            <w:sz w:val="28"/>
            <w:szCs w:val="28"/>
            <w:lang w:eastAsia="ru-RU"/>
          </w:rPr>
          <w:t>частью 12 статьи 66</w:t>
        </w:r>
      </w:hyperlink>
      <w:r w:rsidRPr="006D77FD">
        <w:rPr>
          <w:rFonts w:ascii="Times New Roman" w:eastAsiaTheme="minorEastAsia" w:hAnsi="Times New Roman"/>
          <w:kern w:val="3"/>
          <w:sz w:val="28"/>
          <w:szCs w:val="28"/>
          <w:lang w:eastAsia="ru-RU"/>
        </w:rPr>
        <w:t xml:space="preserve"> Федерального закона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4.3.6. Срок проведения выездной проверки составляет не более десяти рабочих дней.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D77FD">
        <w:rPr>
          <w:rFonts w:ascii="Times New Roman" w:eastAsiaTheme="minorEastAsia" w:hAnsi="Times New Roman"/>
          <w:kern w:val="3"/>
          <w:sz w:val="28"/>
          <w:szCs w:val="28"/>
          <w:lang w:eastAsia="ru-RU"/>
        </w:rPr>
        <w:t>микропредприятия</w:t>
      </w:r>
      <w:proofErr w:type="spellEnd"/>
      <w:r w:rsidRPr="006D77FD">
        <w:rPr>
          <w:rFonts w:ascii="Times New Roman" w:eastAsiaTheme="minorEastAsia" w:hAnsi="Times New Roman"/>
          <w:kern w:val="3"/>
          <w:sz w:val="28"/>
          <w:szCs w:val="28"/>
          <w:lang w:eastAsia="ru-RU"/>
        </w:rPr>
        <w:t>.</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4.3.7. Перечень допустимых контрольных действий в ходе выездной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осмотр;</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опрос;</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3) истребование документов;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4) получение письменных объяснений;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5) экспертиза.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4.3.8. Осмотр осуществляется инспектором в присутствии контролируемого лица и (или) его представителя с обязательным применением видеозаписи.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По результатам осмотра составляется протокол осмотра.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Протокол оформляется в день проведения осмотра.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Протокол опроса оформляется в день опроса.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4.3.11. Представление контролируемым лицом </w:t>
      </w:r>
      <w:proofErr w:type="spellStart"/>
      <w:r w:rsidRPr="006D77FD">
        <w:rPr>
          <w:rFonts w:ascii="Times New Roman" w:eastAsiaTheme="minorEastAsia" w:hAnsi="Times New Roman"/>
          <w:kern w:val="3"/>
          <w:sz w:val="28"/>
          <w:szCs w:val="28"/>
          <w:lang w:eastAsia="ru-RU"/>
        </w:rPr>
        <w:t>истребуемых</w:t>
      </w:r>
      <w:proofErr w:type="spellEnd"/>
      <w:r w:rsidRPr="006D77FD">
        <w:rPr>
          <w:rFonts w:ascii="Times New Roman" w:eastAsiaTheme="minorEastAsia" w:hAnsi="Times New Roman"/>
          <w:kern w:val="3"/>
          <w:sz w:val="28"/>
          <w:szCs w:val="28"/>
          <w:lang w:eastAsia="ru-RU"/>
        </w:rPr>
        <w:t xml:space="preserve"> документов, письменных объяснений, проведение экспертизы осуществляется в соответствии с пунктами 4.2.5, 4.2.6 и 4.2.7 настоящего Положения.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4.3.12. По окончании проведения выездной проверки инспектор составляет акт выездной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Информация о проведении фотосъемки, аудио- и видеозаписи отражается в акте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6D77FD">
        <w:rPr>
          <w:rFonts w:ascii="Times New Roman" w:eastAsiaTheme="minorEastAsia" w:hAnsi="Times New Roman"/>
          <w:kern w:val="3"/>
          <w:sz w:val="28"/>
          <w:szCs w:val="28"/>
          <w:lang w:eastAsia="ru-RU"/>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17" w:history="1">
        <w:r w:rsidRPr="006D77FD">
          <w:rPr>
            <w:rFonts w:ascii="Times New Roman" w:eastAsiaTheme="minorEastAsia" w:hAnsi="Times New Roman"/>
            <w:kern w:val="3"/>
            <w:sz w:val="28"/>
            <w:szCs w:val="28"/>
            <w:lang w:eastAsia="ru-RU"/>
          </w:rPr>
          <w:t>частями 4</w:t>
        </w:r>
      </w:hyperlink>
      <w:r w:rsidRPr="006D77FD">
        <w:rPr>
          <w:rFonts w:ascii="Times New Roman" w:eastAsiaTheme="minorEastAsia" w:hAnsi="Times New Roman"/>
          <w:kern w:val="3"/>
          <w:sz w:val="28"/>
          <w:szCs w:val="28"/>
          <w:lang w:eastAsia="ru-RU"/>
        </w:rPr>
        <w:t xml:space="preserve"> и </w:t>
      </w:r>
      <w:hyperlink r:id="rId18" w:history="1">
        <w:r w:rsidRPr="006D77FD">
          <w:rPr>
            <w:rFonts w:ascii="Times New Roman" w:eastAsiaTheme="minorEastAsia" w:hAnsi="Times New Roman"/>
            <w:kern w:val="3"/>
            <w:sz w:val="28"/>
            <w:szCs w:val="28"/>
            <w:lang w:eastAsia="ru-RU"/>
          </w:rPr>
          <w:t>5 статьи 21</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временной нетрудоспособности;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необходимости явки по вызову (извещениям, повесткам) судов, правоохранительных органов, военных комиссариатов;</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3) избрания в соответствии с </w:t>
      </w:r>
      <w:hyperlink r:id="rId19" w:history="1">
        <w:r w:rsidRPr="006D77FD">
          <w:rPr>
            <w:rFonts w:ascii="Times New Roman" w:eastAsiaTheme="minorEastAsia" w:hAnsi="Times New Roman"/>
            <w:kern w:val="3"/>
            <w:sz w:val="28"/>
            <w:szCs w:val="28"/>
            <w:lang w:eastAsia="ru-RU"/>
          </w:rPr>
          <w:t>Уголовно-процессуальным кодексом</w:t>
        </w:r>
      </w:hyperlink>
      <w:r w:rsidRPr="006D77FD">
        <w:rPr>
          <w:rFonts w:ascii="Times New Roman" w:eastAsiaTheme="minorEastAsia" w:hAnsi="Times New Roman"/>
          <w:kern w:val="3"/>
          <w:sz w:val="28"/>
          <w:szCs w:val="28"/>
          <w:lang w:eastAsia="ru-RU"/>
        </w:rPr>
        <w:t xml:space="preserve"> Российской Федерации меры пресечения, исключающей возможность присутствия при проведении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 нахождения в служебной командировке.</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680"/>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4.4. Инспекционный визит</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4.4.2. Перечень допустимых контрольных действий в ходе инспекционного визита: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а) осмотр;</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б) опрос;</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получение письменных объяснений;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w:t>
      </w:r>
      <w:hyperlink r:id="rId20" w:history="1">
        <w:r w:rsidRPr="006D77FD">
          <w:rPr>
            <w:rFonts w:ascii="Times New Roman" w:eastAsiaTheme="minorEastAsia" w:hAnsi="Times New Roman"/>
            <w:kern w:val="3"/>
            <w:sz w:val="28"/>
            <w:szCs w:val="28"/>
            <w:lang w:eastAsia="ru-RU"/>
          </w:rPr>
          <w:t>Федерального закона</w:t>
        </w:r>
      </w:hyperlink>
      <w:r w:rsidRPr="006D77FD">
        <w:rPr>
          <w:rFonts w:ascii="Times New Roman" w:eastAsiaTheme="minorEastAsia" w:hAnsi="Times New Roman"/>
          <w:kern w:val="3"/>
          <w:sz w:val="28"/>
          <w:szCs w:val="28"/>
          <w:lang w:eastAsia="ru-RU"/>
        </w:rPr>
        <w:t xml:space="preserve">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4.4.4. Контрольные действия, предусмотренные пунктом 4.7.2 настоящего Положения, осуществляются в соответствии с пунктами 4.2.5, 4.2.6, 4.3.8 - 4.3.10 настоящего Положения.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4.5. Наблюдение за соблюдением обязательных требований (мониторинг безопасности)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4.5.1. Под наблюдением за соблюдением обязательных требований (мониторингом безопасности) понимается сбор, анализ данных об объектах контроля, имеющихся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требованиями.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1) решение о проведении внепланового контрольного (надзорного) мероприятия в соответствии со </w:t>
      </w:r>
      <w:hyperlink r:id="rId21" w:history="1">
        <w:r w:rsidRPr="006D77FD">
          <w:rPr>
            <w:rFonts w:ascii="Times New Roman" w:eastAsiaTheme="minorEastAsia" w:hAnsi="Times New Roman"/>
            <w:kern w:val="3"/>
            <w:sz w:val="28"/>
            <w:szCs w:val="28"/>
            <w:lang w:eastAsia="ru-RU"/>
          </w:rPr>
          <w:t>статьей 60</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решение об объявлении предостережения;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3) решение о выдаче предписания об устранении выявленных нарушений в порядке, предусмотренном </w:t>
      </w:r>
      <w:hyperlink r:id="rId22" w:history="1">
        <w:r w:rsidRPr="006D77FD">
          <w:rPr>
            <w:rFonts w:ascii="Times New Roman" w:eastAsiaTheme="minorEastAsia" w:hAnsi="Times New Roman"/>
            <w:kern w:val="3"/>
            <w:sz w:val="28"/>
            <w:szCs w:val="28"/>
            <w:lang w:eastAsia="ru-RU"/>
          </w:rPr>
          <w:t>пунктом 1 части 2 статьи 90</w:t>
        </w:r>
      </w:hyperlink>
      <w:r w:rsidRPr="006D77FD">
        <w:rPr>
          <w:rFonts w:ascii="Times New Roman" w:eastAsiaTheme="minorEastAsia" w:hAnsi="Times New Roman"/>
          <w:kern w:val="3"/>
          <w:sz w:val="28"/>
          <w:szCs w:val="28"/>
          <w:lang w:eastAsia="ru-RU"/>
        </w:rPr>
        <w:t xml:space="preserve"> Федерального закона от 31 июля 2020 г. N 248-ФЗ, в случае указания такой возможности в федеральном законе о виде контроля, законе субъекта Российской Федерации о виде контроля;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23" w:history="1">
        <w:r w:rsidRPr="006D77FD">
          <w:rPr>
            <w:rFonts w:ascii="Times New Roman" w:eastAsiaTheme="minorEastAsia" w:hAnsi="Times New Roman"/>
            <w:kern w:val="3"/>
            <w:sz w:val="28"/>
            <w:szCs w:val="28"/>
            <w:lang w:eastAsia="ru-RU"/>
          </w:rPr>
          <w:t xml:space="preserve">частью 3 </w:t>
        </w:r>
        <w:r w:rsidRPr="006D77FD">
          <w:rPr>
            <w:rFonts w:ascii="Times New Roman" w:eastAsiaTheme="minorEastAsia" w:hAnsi="Times New Roman"/>
            <w:kern w:val="3"/>
            <w:sz w:val="28"/>
            <w:szCs w:val="28"/>
            <w:lang w:eastAsia="ru-RU"/>
          </w:rPr>
          <w:lastRenderedPageBreak/>
          <w:t>статьи 90</w:t>
        </w:r>
      </w:hyperlink>
      <w:r w:rsidRPr="006D77FD">
        <w:rPr>
          <w:rFonts w:ascii="Times New Roman" w:eastAsiaTheme="minorEastAsia" w:hAnsi="Times New Roman"/>
          <w:kern w:val="3"/>
          <w:sz w:val="28"/>
          <w:szCs w:val="28"/>
          <w:lang w:eastAsia="ru-RU"/>
        </w:rPr>
        <w:t xml:space="preserve"> Федерального закона от 31 июля 2020 г. N 248-ФЗ, в случае указания такой возможности в федеральном законе о виде контроля, законе субъекта Российской Федерации о виде контроля.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 Выездное обследование</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осмотр;</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отбор проб (образцов);</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3) инструментальное обследование (с применением видеозаписи);</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 испытание;</w:t>
      </w:r>
    </w:p>
    <w:p w:rsidR="006F37B5" w:rsidRPr="006D77FD" w:rsidRDefault="006F37B5" w:rsidP="006F37B5">
      <w:pPr>
        <w:suppressAutoHyphens/>
        <w:overflowPunct w:val="0"/>
        <w:autoSpaceDE w:val="0"/>
        <w:autoSpaceDN w:val="0"/>
        <w:spacing w:after="0" w:line="240" w:lineRule="auto"/>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5) экспертиза.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4.6.4. Выездное обследование проводится без информирования контролируемого лица.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4.6.5. По результатам проведения выездного обследования не могут быть приняты решения, предусмотренные </w:t>
      </w:r>
      <w:hyperlink r:id="rId24" w:history="1">
        <w:r w:rsidRPr="006D77FD">
          <w:rPr>
            <w:rFonts w:ascii="Times New Roman" w:eastAsiaTheme="minorEastAsia" w:hAnsi="Times New Roman"/>
            <w:kern w:val="3"/>
            <w:sz w:val="28"/>
            <w:szCs w:val="28"/>
            <w:lang w:eastAsia="ru-RU"/>
          </w:rPr>
          <w:t>подпунктами 1</w:t>
        </w:r>
      </w:hyperlink>
      <w:r w:rsidRPr="006D77FD">
        <w:rPr>
          <w:rFonts w:ascii="Times New Roman" w:eastAsiaTheme="minorEastAsia" w:hAnsi="Times New Roman"/>
          <w:kern w:val="3"/>
          <w:sz w:val="28"/>
          <w:szCs w:val="28"/>
          <w:lang w:eastAsia="ru-RU"/>
        </w:rPr>
        <w:t xml:space="preserve"> и </w:t>
      </w:r>
      <w:hyperlink r:id="rId25" w:history="1">
        <w:r w:rsidRPr="006D77FD">
          <w:rPr>
            <w:rFonts w:ascii="Times New Roman" w:eastAsiaTheme="minorEastAsia" w:hAnsi="Times New Roman"/>
            <w:kern w:val="3"/>
            <w:sz w:val="28"/>
            <w:szCs w:val="28"/>
            <w:lang w:eastAsia="ru-RU"/>
          </w:rPr>
          <w:t>2 части 2 статьи 90</w:t>
        </w:r>
      </w:hyperlink>
      <w:r w:rsidRPr="006D77FD">
        <w:rPr>
          <w:rFonts w:ascii="Times New Roman" w:eastAsiaTheme="minorEastAsia" w:hAnsi="Times New Roman"/>
          <w:kern w:val="3"/>
          <w:sz w:val="28"/>
          <w:szCs w:val="28"/>
          <w:lang w:eastAsia="ru-RU"/>
        </w:rPr>
        <w:t xml:space="preserve"> Федерального закона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4.6.6. Срок проведения выездного обследования одного объекта (нескольких объектов, распложенных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F37B5" w:rsidRPr="006D77FD" w:rsidRDefault="006F37B5" w:rsidP="006F37B5">
      <w:pPr>
        <w:ind w:firstLine="708"/>
        <w:jc w:val="both"/>
        <w:rPr>
          <w:rFonts w:ascii="Times New Roman" w:hAnsi="Times New Roman" w:cs="Times New Roman"/>
          <w:sz w:val="28"/>
          <w:szCs w:val="28"/>
        </w:rPr>
      </w:pPr>
      <w:r w:rsidRPr="006D77FD">
        <w:rPr>
          <w:rFonts w:ascii="Times New Roman" w:hAnsi="Times New Roman" w:cs="Times New Roman"/>
          <w:sz w:val="28"/>
          <w:szCs w:val="28"/>
        </w:rPr>
        <w:t>4.6.7.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jc w:val="center"/>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4.7. Меры, принимаемые Контрольным органом по результатам контрольных мероприятий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w:t>
      </w:r>
      <w:hyperlink r:id="rId26" w:history="1">
        <w:r w:rsidRPr="006D77FD">
          <w:rPr>
            <w:rFonts w:ascii="Times New Roman" w:eastAsiaTheme="minorEastAsia" w:hAnsi="Times New Roman"/>
            <w:kern w:val="3"/>
            <w:sz w:val="28"/>
            <w:szCs w:val="28"/>
            <w:lang w:eastAsia="ru-RU"/>
          </w:rPr>
          <w:t>приказом</w:t>
        </w:r>
      </w:hyperlink>
      <w:r w:rsidRPr="006D77FD">
        <w:rPr>
          <w:rFonts w:ascii="Times New Roman" w:eastAsiaTheme="minorEastAsia" w:hAnsi="Times New Roman"/>
          <w:kern w:val="3"/>
          <w:sz w:val="28"/>
          <w:szCs w:val="28"/>
          <w:lang w:eastAsia="ru-RU"/>
        </w:rPr>
        <w:t xml:space="preserve"> Минэкономразвития России от 31 марта 2021 г. N 151 "О типовых формах документов, используемых контрольным (надзорным) органом".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7" w:history="1">
        <w:r w:rsidRPr="006D77FD">
          <w:rPr>
            <w:rFonts w:ascii="Times New Roman" w:eastAsiaTheme="minorEastAsia" w:hAnsi="Times New Roman"/>
            <w:kern w:val="3"/>
            <w:sz w:val="28"/>
            <w:szCs w:val="28"/>
            <w:lang w:eastAsia="ru-RU"/>
          </w:rPr>
          <w:t>пунктами 6</w:t>
        </w:r>
      </w:hyperlink>
      <w:r w:rsidRPr="006D77FD">
        <w:rPr>
          <w:rFonts w:ascii="Times New Roman" w:eastAsiaTheme="minorEastAsia" w:hAnsi="Times New Roman"/>
          <w:kern w:val="3"/>
          <w:sz w:val="28"/>
          <w:szCs w:val="28"/>
          <w:lang w:eastAsia="ru-RU"/>
        </w:rPr>
        <w:t xml:space="preserve">, </w:t>
      </w:r>
      <w:hyperlink r:id="rId28" w:history="1">
        <w:r w:rsidRPr="006D77FD">
          <w:rPr>
            <w:rFonts w:ascii="Times New Roman" w:eastAsiaTheme="minorEastAsia" w:hAnsi="Times New Roman"/>
            <w:kern w:val="3"/>
            <w:sz w:val="28"/>
            <w:szCs w:val="28"/>
            <w:lang w:eastAsia="ru-RU"/>
          </w:rPr>
          <w:t>8</w:t>
        </w:r>
      </w:hyperlink>
      <w:r w:rsidRPr="006D77FD">
        <w:rPr>
          <w:rFonts w:ascii="Times New Roman" w:eastAsiaTheme="minorEastAsia" w:hAnsi="Times New Roman"/>
          <w:kern w:val="3"/>
          <w:sz w:val="28"/>
          <w:szCs w:val="28"/>
          <w:lang w:eastAsia="ru-RU"/>
        </w:rPr>
        <w:t xml:space="preserve"> и </w:t>
      </w:r>
      <w:hyperlink r:id="rId29" w:history="1">
        <w:r w:rsidRPr="006D77FD">
          <w:rPr>
            <w:rFonts w:ascii="Times New Roman" w:eastAsiaTheme="minorEastAsia" w:hAnsi="Times New Roman"/>
            <w:kern w:val="3"/>
            <w:sz w:val="28"/>
            <w:szCs w:val="28"/>
            <w:lang w:eastAsia="ru-RU"/>
          </w:rPr>
          <w:t>9 части 1 статьи 65</w:t>
        </w:r>
      </w:hyperlink>
      <w:r w:rsidRPr="006D77FD">
        <w:rPr>
          <w:rFonts w:ascii="Times New Roman" w:eastAsiaTheme="minorEastAsia" w:hAnsi="Times New Roman"/>
          <w:kern w:val="3"/>
          <w:sz w:val="28"/>
          <w:szCs w:val="28"/>
          <w:lang w:eastAsia="ru-RU"/>
        </w:rPr>
        <w:t xml:space="preserve"> Федерального закона от 31 июля 2020 г. N 248-ФЗ, контрольный (надзорный) орган направляет акт контролируемому лицу в порядке, установленном </w:t>
      </w:r>
      <w:hyperlink r:id="rId30" w:history="1">
        <w:r w:rsidRPr="006D77FD">
          <w:rPr>
            <w:rFonts w:ascii="Times New Roman" w:eastAsiaTheme="minorEastAsia" w:hAnsi="Times New Roman"/>
            <w:kern w:val="3"/>
            <w:sz w:val="28"/>
            <w:szCs w:val="28"/>
            <w:lang w:eastAsia="ru-RU"/>
          </w:rPr>
          <w:t>статьей 21</w:t>
        </w:r>
      </w:hyperlink>
      <w:r w:rsidRPr="006D77FD">
        <w:rPr>
          <w:rFonts w:ascii="Times New Roman" w:eastAsiaTheme="minorEastAsia" w:hAnsi="Times New Roman"/>
          <w:kern w:val="3"/>
          <w:sz w:val="28"/>
          <w:szCs w:val="28"/>
          <w:lang w:eastAsia="ru-RU"/>
        </w:rPr>
        <w:t xml:space="preserve"> Федерального закона от 31 июля 2020 г. N 248-ФЗ.</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4.7.2. Документы, иные материалы, являющиеся доказательствами нарушения обязательных требований, приобщаются к акту.</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Заполненные при проведении контрольного мероприятия проверочные листы должны быть приобщены к акту.</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 xml:space="preserve">4.7.5. В случае несогласия с фактами и выводами, изложенными в акте контрольного (надзорного) мероприятия, контролируемое лицо вправе </w:t>
      </w:r>
      <w:r w:rsidRPr="006D77FD">
        <w:rPr>
          <w:rFonts w:ascii="Times New Roman" w:eastAsiaTheme="minorEastAsia" w:hAnsi="Times New Roman"/>
          <w:kern w:val="3"/>
          <w:sz w:val="28"/>
          <w:szCs w:val="28"/>
          <w:lang w:eastAsia="ru-RU"/>
        </w:rPr>
        <w:lastRenderedPageBreak/>
        <w:t>обжаловать данный акт в установленном законодательством Российской Федерации порядке.</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4.7.8. По истечении срока исполнения контролируемым лицом решения, принятого в соответствии с подпунктом 1 пункта 4.7.6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4.7.10.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4.7.11. В случае, если по итогам проведения контрольного мероприятия, предусмотренного пунктом 4.7.8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4.7.6 настоящего Положения, с указанием новых сроков его исполнения.</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r w:rsidRPr="006D77FD">
        <w:rPr>
          <w:rFonts w:ascii="Times New Roman" w:eastAsiaTheme="minorEastAsia" w:hAnsi="Times New Roman"/>
          <w:kern w:val="3"/>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F37B5" w:rsidRPr="006D77FD" w:rsidRDefault="006F37B5" w:rsidP="006F37B5">
      <w:pPr>
        <w:suppressAutoHyphens/>
        <w:overflowPunct w:val="0"/>
        <w:autoSpaceDE w:val="0"/>
        <w:autoSpaceDN w:val="0"/>
        <w:spacing w:after="0" w:line="240" w:lineRule="auto"/>
        <w:ind w:firstLine="720"/>
        <w:jc w:val="both"/>
        <w:textAlignment w:val="baseline"/>
        <w:rPr>
          <w:rFonts w:ascii="Times New Roman" w:eastAsiaTheme="minorEastAsia" w:hAnsi="Times New Roman"/>
          <w:kern w:val="3"/>
          <w:sz w:val="28"/>
          <w:szCs w:val="28"/>
          <w:lang w:eastAsia="ru-RU"/>
        </w:rPr>
      </w:pPr>
    </w:p>
    <w:p w:rsidR="006F37B5" w:rsidRPr="00F40E3E" w:rsidRDefault="006F37B5" w:rsidP="006F37B5">
      <w:pPr>
        <w:spacing w:after="0" w:line="240" w:lineRule="auto"/>
        <w:jc w:val="both"/>
        <w:rPr>
          <w:rFonts w:ascii="Times New Roman" w:eastAsia="Times New Roman" w:hAnsi="Times New Roman" w:cs="Times New Roman"/>
          <w:sz w:val="28"/>
          <w:szCs w:val="28"/>
          <w:lang w:eastAsia="ru-RU"/>
        </w:rPr>
      </w:pPr>
      <w:r w:rsidRPr="006D77FD">
        <w:rPr>
          <w:rFonts w:ascii="Times New Roman" w:hAnsi="Times New Roman" w:cs="Times New Roman"/>
          <w:b/>
          <w:sz w:val="28"/>
          <w:szCs w:val="28"/>
        </w:rPr>
        <w:t xml:space="preserve">     </w:t>
      </w:r>
      <w:r w:rsidR="00F40E3E">
        <w:rPr>
          <w:rFonts w:ascii="Times New Roman" w:hAnsi="Times New Roman" w:cs="Times New Roman"/>
          <w:b/>
          <w:sz w:val="28"/>
          <w:szCs w:val="28"/>
        </w:rPr>
        <w:t>4.</w:t>
      </w:r>
      <w:r w:rsidRPr="006D77FD">
        <w:rPr>
          <w:rFonts w:ascii="Times New Roman" w:hAnsi="Times New Roman" w:cs="Times New Roman"/>
          <w:sz w:val="28"/>
          <w:szCs w:val="28"/>
        </w:rPr>
        <w:t xml:space="preserve">  Приложение 2 </w:t>
      </w:r>
      <w:r w:rsidRPr="006D77FD">
        <w:rPr>
          <w:rFonts w:ascii="Times New Roman" w:eastAsia="Times New Roman" w:hAnsi="Times New Roman" w:cs="Times New Roman"/>
          <w:color w:val="000000"/>
          <w:sz w:val="28"/>
          <w:szCs w:val="28"/>
          <w:lang w:eastAsia="ru-RU"/>
        </w:rPr>
        <w:t xml:space="preserve">к Положению о муниципальном контроле в сфере благоустройства в </w:t>
      </w:r>
      <w:r w:rsidRPr="006D77FD">
        <w:rPr>
          <w:rFonts w:ascii="Times New Roman" w:eastAsia="Times New Roman" w:hAnsi="Times New Roman" w:cs="Times New Roman"/>
          <w:sz w:val="28"/>
          <w:szCs w:val="28"/>
          <w:lang w:eastAsia="ru-RU"/>
        </w:rPr>
        <w:t>сельском поселении «</w:t>
      </w:r>
      <w:proofErr w:type="spellStart"/>
      <w:r w:rsidRPr="006D77FD">
        <w:rPr>
          <w:rFonts w:ascii="Times New Roman" w:eastAsia="Times New Roman" w:hAnsi="Times New Roman" w:cs="Times New Roman"/>
          <w:sz w:val="28"/>
          <w:szCs w:val="28"/>
          <w:lang w:eastAsia="ru-RU"/>
        </w:rPr>
        <w:t>Руч</w:t>
      </w:r>
      <w:proofErr w:type="spellEnd"/>
      <w:r w:rsidRPr="006D77FD">
        <w:rPr>
          <w:rFonts w:ascii="Times New Roman" w:eastAsia="Times New Roman" w:hAnsi="Times New Roman" w:cs="Times New Roman"/>
          <w:sz w:val="28"/>
          <w:szCs w:val="28"/>
          <w:lang w:eastAsia="ru-RU"/>
        </w:rPr>
        <w:t>»</w:t>
      </w:r>
      <w:r w:rsidR="00F40E3E">
        <w:rPr>
          <w:rFonts w:ascii="Times New Roman" w:eastAsia="Times New Roman" w:hAnsi="Times New Roman" w:cs="Times New Roman"/>
          <w:sz w:val="28"/>
          <w:szCs w:val="28"/>
          <w:lang w:eastAsia="ru-RU"/>
        </w:rPr>
        <w:t xml:space="preserve"> изложить в новой редакции:</w:t>
      </w:r>
    </w:p>
    <w:p w:rsidR="00F40E3E" w:rsidRDefault="00F40E3E" w:rsidP="006F37B5">
      <w:pPr>
        <w:widowControl w:val="0"/>
        <w:spacing w:line="192" w:lineRule="auto"/>
        <w:ind w:left="4535"/>
        <w:jc w:val="right"/>
        <w:rPr>
          <w:rFonts w:ascii="Times New Roman" w:hAnsi="Times New Roman" w:cs="Times New Roman"/>
          <w:sz w:val="28"/>
          <w:szCs w:val="28"/>
        </w:rPr>
      </w:pPr>
    </w:p>
    <w:p w:rsidR="00F40E3E" w:rsidRDefault="00F40E3E" w:rsidP="006F37B5">
      <w:pPr>
        <w:widowControl w:val="0"/>
        <w:spacing w:line="192" w:lineRule="auto"/>
        <w:ind w:left="4535"/>
        <w:jc w:val="right"/>
        <w:rPr>
          <w:rFonts w:ascii="Times New Roman" w:hAnsi="Times New Roman" w:cs="Times New Roman"/>
          <w:sz w:val="28"/>
          <w:szCs w:val="28"/>
        </w:rPr>
      </w:pPr>
    </w:p>
    <w:p w:rsidR="00F40E3E" w:rsidRDefault="00F40E3E" w:rsidP="006F37B5">
      <w:pPr>
        <w:widowControl w:val="0"/>
        <w:spacing w:line="192" w:lineRule="auto"/>
        <w:ind w:left="4535"/>
        <w:jc w:val="right"/>
        <w:rPr>
          <w:rFonts w:ascii="Times New Roman" w:hAnsi="Times New Roman" w:cs="Times New Roman"/>
          <w:sz w:val="28"/>
          <w:szCs w:val="28"/>
        </w:rPr>
      </w:pPr>
    </w:p>
    <w:p w:rsidR="00F40E3E" w:rsidRDefault="00F40E3E" w:rsidP="006F37B5">
      <w:pPr>
        <w:widowControl w:val="0"/>
        <w:spacing w:line="192" w:lineRule="auto"/>
        <w:ind w:left="4535"/>
        <w:jc w:val="right"/>
        <w:rPr>
          <w:rFonts w:ascii="Times New Roman" w:hAnsi="Times New Roman" w:cs="Times New Roman"/>
          <w:sz w:val="28"/>
          <w:szCs w:val="28"/>
        </w:rPr>
      </w:pPr>
    </w:p>
    <w:p w:rsidR="006F37B5" w:rsidRPr="00F40E3E" w:rsidRDefault="006F37B5" w:rsidP="006F37B5">
      <w:pPr>
        <w:widowControl w:val="0"/>
        <w:spacing w:line="192" w:lineRule="auto"/>
        <w:ind w:left="4535"/>
        <w:jc w:val="right"/>
        <w:rPr>
          <w:rFonts w:ascii="Times New Roman" w:hAnsi="Times New Roman" w:cs="Times New Roman"/>
          <w:sz w:val="28"/>
          <w:szCs w:val="28"/>
        </w:rPr>
      </w:pPr>
      <w:r w:rsidRPr="00F40E3E">
        <w:rPr>
          <w:rFonts w:ascii="Times New Roman" w:hAnsi="Times New Roman" w:cs="Times New Roman"/>
          <w:sz w:val="28"/>
          <w:szCs w:val="28"/>
        </w:rPr>
        <w:lastRenderedPageBreak/>
        <w:t>Прил.</w:t>
      </w:r>
      <w:r w:rsidR="00F40E3E">
        <w:rPr>
          <w:rFonts w:ascii="Times New Roman" w:hAnsi="Times New Roman" w:cs="Times New Roman"/>
          <w:sz w:val="28"/>
          <w:szCs w:val="28"/>
        </w:rPr>
        <w:t>2</w:t>
      </w:r>
    </w:p>
    <w:p w:rsidR="006F37B5" w:rsidRPr="006D77FD" w:rsidRDefault="006F37B5" w:rsidP="006F37B5">
      <w:pPr>
        <w:widowControl w:val="0"/>
        <w:jc w:val="center"/>
        <w:rPr>
          <w:rFonts w:ascii="Times New Roman" w:hAnsi="Times New Roman" w:cs="Times New Roman"/>
          <w:color w:val="000000"/>
          <w:sz w:val="28"/>
          <w:szCs w:val="28"/>
          <w:shd w:val="clear" w:color="auto" w:fill="F1C100"/>
        </w:rPr>
      </w:pPr>
      <w:r w:rsidRPr="006D77FD">
        <w:rPr>
          <w:rFonts w:ascii="Times New Roman" w:hAnsi="Times New Roman" w:cs="Times New Roman"/>
          <w:color w:val="000000"/>
          <w:sz w:val="28"/>
          <w:szCs w:val="28"/>
        </w:rPr>
        <w:t>Перечень индикаторов риска</w:t>
      </w:r>
    </w:p>
    <w:p w:rsidR="006F37B5" w:rsidRPr="006D77FD" w:rsidRDefault="006F37B5" w:rsidP="006F37B5">
      <w:pPr>
        <w:widowControl w:val="0"/>
        <w:jc w:val="center"/>
        <w:rPr>
          <w:rFonts w:ascii="Times New Roman" w:hAnsi="Times New Roman" w:cs="Times New Roman"/>
          <w:color w:val="FF0000"/>
          <w:sz w:val="28"/>
          <w:szCs w:val="28"/>
          <w:vertAlign w:val="superscript"/>
        </w:rPr>
      </w:pPr>
      <w:r w:rsidRPr="006D77FD">
        <w:rPr>
          <w:rFonts w:ascii="Times New Roman" w:hAnsi="Times New Roman" w:cs="Times New Roman"/>
          <w:color w:val="000000"/>
          <w:sz w:val="28"/>
          <w:szCs w:val="28"/>
        </w:rPr>
        <w:t>нарушения обязательных требований, проверяемых в рамках осуществления муниципального контроля в сфере благоустройства</w:t>
      </w:r>
    </w:p>
    <w:p w:rsidR="006F37B5" w:rsidRPr="006D77FD" w:rsidRDefault="006F37B5" w:rsidP="006F37B5">
      <w:pPr>
        <w:widowControl w:val="0"/>
        <w:jc w:val="center"/>
        <w:rPr>
          <w:rFonts w:ascii="Times New Roman" w:hAnsi="Times New Roman" w:cs="Times New Roman"/>
          <w:color w:val="000000"/>
          <w:sz w:val="28"/>
          <w:szCs w:val="28"/>
          <w:shd w:val="clear" w:color="auto" w:fill="F1C1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2299"/>
        <w:gridCol w:w="1693"/>
      </w:tblGrid>
      <w:tr w:rsidR="006F37B5" w:rsidRPr="006D77FD" w:rsidTr="008B21B3">
        <w:trPr>
          <w:trHeight w:val="360"/>
        </w:trPr>
        <w:tc>
          <w:tcPr>
            <w:tcW w:w="2864"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b/>
                <w:color w:val="000000"/>
                <w:sz w:val="24"/>
                <w:szCs w:val="24"/>
                <w:lang w:val="en-US"/>
              </w:rPr>
            </w:pPr>
            <w:r w:rsidRPr="0025787F">
              <w:rPr>
                <w:rFonts w:ascii="Times New Roman" w:hAnsi="Times New Roman" w:cs="Times New Roman"/>
                <w:b/>
                <w:sz w:val="24"/>
                <w:szCs w:val="24"/>
              </w:rPr>
              <w:t>Наименование индикатора</w:t>
            </w:r>
          </w:p>
        </w:tc>
        <w:tc>
          <w:tcPr>
            <w:tcW w:w="1230"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b/>
                <w:color w:val="000000"/>
                <w:sz w:val="24"/>
                <w:szCs w:val="24"/>
              </w:rPr>
            </w:pPr>
            <w:r w:rsidRPr="0025787F">
              <w:rPr>
                <w:rFonts w:ascii="Times New Roman" w:hAnsi="Times New Roman" w:cs="Times New Roman"/>
                <w:b/>
                <w:sz w:val="24"/>
                <w:szCs w:val="24"/>
              </w:rPr>
              <w:t>Нормальное состояние для выбранного параметра (критерии оценки), единица измерения (при наличии)</w:t>
            </w:r>
          </w:p>
        </w:tc>
        <w:tc>
          <w:tcPr>
            <w:tcW w:w="907"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b/>
                <w:color w:val="000000"/>
                <w:sz w:val="24"/>
                <w:szCs w:val="24"/>
                <w:lang w:val="en-US"/>
              </w:rPr>
            </w:pPr>
            <w:r w:rsidRPr="0025787F">
              <w:rPr>
                <w:rFonts w:ascii="Times New Roman" w:hAnsi="Times New Roman" w:cs="Times New Roman"/>
                <w:b/>
                <w:sz w:val="24"/>
                <w:szCs w:val="24"/>
              </w:rPr>
              <w:t xml:space="preserve">Показатель </w:t>
            </w:r>
            <w:r w:rsidRPr="0025787F">
              <w:rPr>
                <w:rFonts w:ascii="Times New Roman" w:hAnsi="Times New Roman" w:cs="Times New Roman"/>
                <w:b/>
                <w:sz w:val="24"/>
                <w:szCs w:val="24"/>
              </w:rPr>
              <w:br/>
              <w:t>индикатора риска</w:t>
            </w:r>
          </w:p>
        </w:tc>
      </w:tr>
      <w:tr w:rsidR="006F37B5" w:rsidRPr="006D77FD" w:rsidTr="008B21B3">
        <w:tc>
          <w:tcPr>
            <w:tcW w:w="2864" w:type="pct"/>
            <w:tcBorders>
              <w:top w:val="single" w:sz="4" w:space="0" w:color="000000"/>
              <w:left w:val="single" w:sz="4" w:space="0" w:color="000000"/>
              <w:bottom w:val="single" w:sz="4" w:space="0" w:color="000000"/>
              <w:right w:val="single" w:sz="4" w:space="0" w:color="000000"/>
            </w:tcBorders>
          </w:tcPr>
          <w:p w:rsidR="006F37B5" w:rsidRPr="0025787F" w:rsidRDefault="006F37B5" w:rsidP="008B21B3">
            <w:pPr>
              <w:rPr>
                <w:rFonts w:ascii="Times New Roman" w:hAnsi="Times New Roman" w:cs="Times New Roman"/>
                <w:color w:val="000000"/>
                <w:sz w:val="24"/>
                <w:szCs w:val="24"/>
              </w:rPr>
            </w:pPr>
            <w:r w:rsidRPr="0025787F">
              <w:rPr>
                <w:rFonts w:ascii="Times New Roman" w:hAnsi="Times New Roman" w:cs="Times New Roman"/>
                <w:sz w:val="24"/>
                <w:szCs w:val="24"/>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6F37B5" w:rsidRPr="0025787F" w:rsidRDefault="006F37B5" w:rsidP="008B21B3">
            <w:pPr>
              <w:rPr>
                <w:rFonts w:ascii="Times New Roman" w:hAnsi="Times New Roman" w:cs="Times New Roman"/>
                <w:sz w:val="24"/>
                <w:szCs w:val="24"/>
              </w:rPr>
            </w:pPr>
          </w:p>
          <w:p w:rsidR="006F37B5" w:rsidRPr="0025787F" w:rsidRDefault="006F37B5" w:rsidP="008B21B3">
            <w:pPr>
              <w:widowControl w:val="0"/>
              <w:rPr>
                <w:rFonts w:ascii="Times New Roman" w:hAnsi="Times New Roman" w:cs="Times New Roman"/>
                <w:color w:val="000000"/>
                <w:sz w:val="24"/>
                <w:szCs w:val="24"/>
              </w:rPr>
            </w:pPr>
            <w:r w:rsidRPr="0025787F">
              <w:rPr>
                <w:rFonts w:ascii="Times New Roman" w:hAnsi="Times New Roman" w:cs="Times New Roman"/>
                <w:sz w:val="24"/>
                <w:szCs w:val="24"/>
              </w:rPr>
              <w:t>(за исключением административного наказания в виде предупреждения)</w:t>
            </w:r>
          </w:p>
        </w:tc>
        <w:tc>
          <w:tcPr>
            <w:tcW w:w="1230"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color w:val="000000"/>
                <w:sz w:val="24"/>
                <w:szCs w:val="24"/>
                <w:lang w:val="en-US"/>
              </w:rPr>
            </w:pPr>
            <w:r w:rsidRPr="0025787F">
              <w:rPr>
                <w:rFonts w:ascii="Times New Roman" w:hAnsi="Times New Roman" w:cs="Times New Roman"/>
                <w:sz w:val="24"/>
                <w:szCs w:val="24"/>
              </w:rPr>
              <w:t xml:space="preserve">10 шт. </w:t>
            </w:r>
          </w:p>
        </w:tc>
        <w:tc>
          <w:tcPr>
            <w:tcW w:w="907"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jc w:val="center"/>
              <w:rPr>
                <w:rFonts w:ascii="Times New Roman" w:hAnsi="Times New Roman" w:cs="Times New Roman"/>
                <w:color w:val="000000"/>
                <w:sz w:val="24"/>
                <w:szCs w:val="24"/>
                <w:lang w:val="en-US"/>
              </w:rPr>
            </w:pPr>
            <w:r w:rsidRPr="0025787F">
              <w:rPr>
                <w:rFonts w:ascii="Times New Roman" w:hAnsi="Times New Roman" w:cs="Times New Roman"/>
                <w:sz w:val="24"/>
                <w:szCs w:val="24"/>
              </w:rPr>
              <w:tab/>
            </w:r>
          </w:p>
          <w:p w:rsidR="006F37B5" w:rsidRPr="0025787F" w:rsidRDefault="006F37B5" w:rsidP="008B21B3">
            <w:pPr>
              <w:widowControl w:val="0"/>
              <w:jc w:val="center"/>
              <w:rPr>
                <w:rFonts w:ascii="Times New Roman" w:hAnsi="Times New Roman" w:cs="Times New Roman"/>
                <w:color w:val="000000"/>
                <w:sz w:val="24"/>
                <w:szCs w:val="24"/>
                <w:lang w:val="en-US"/>
              </w:rPr>
            </w:pPr>
            <w:r w:rsidRPr="0025787F">
              <w:rPr>
                <w:rFonts w:ascii="Times New Roman" w:hAnsi="Times New Roman" w:cs="Times New Roman"/>
                <w:sz w:val="24"/>
                <w:szCs w:val="24"/>
              </w:rPr>
              <w:t>&gt; 10 шт.</w:t>
            </w:r>
          </w:p>
        </w:tc>
      </w:tr>
      <w:tr w:rsidR="006F37B5" w:rsidRPr="006D77FD" w:rsidTr="008B21B3">
        <w:tc>
          <w:tcPr>
            <w:tcW w:w="2864"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rPr>
                <w:rFonts w:ascii="Times New Roman" w:hAnsi="Times New Roman" w:cs="Times New Roman"/>
                <w:color w:val="000000"/>
                <w:sz w:val="24"/>
                <w:szCs w:val="24"/>
              </w:rPr>
            </w:pPr>
            <w:r w:rsidRPr="0025787F">
              <w:rPr>
                <w:rFonts w:ascii="Times New Roman" w:hAnsi="Times New Roman" w:cs="Times New Roman"/>
                <w:sz w:val="24"/>
                <w:szCs w:val="24"/>
              </w:rP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1230"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color w:val="000000"/>
                <w:sz w:val="24"/>
                <w:szCs w:val="24"/>
                <w:lang w:val="en-US"/>
              </w:rPr>
            </w:pPr>
            <w:r w:rsidRPr="0025787F">
              <w:rPr>
                <w:rFonts w:ascii="Times New Roman" w:hAnsi="Times New Roman" w:cs="Times New Roman"/>
                <w:sz w:val="24"/>
                <w:szCs w:val="24"/>
              </w:rPr>
              <w:t>Представление уведомления</w:t>
            </w:r>
          </w:p>
        </w:tc>
        <w:tc>
          <w:tcPr>
            <w:tcW w:w="907" w:type="pct"/>
            <w:tcBorders>
              <w:top w:val="single" w:sz="4" w:space="0" w:color="000000"/>
              <w:left w:val="single" w:sz="4" w:space="0" w:color="000000"/>
              <w:bottom w:val="single" w:sz="4" w:space="0" w:color="000000"/>
              <w:right w:val="single" w:sz="4" w:space="0" w:color="000000"/>
            </w:tcBorders>
            <w:hideMark/>
          </w:tcPr>
          <w:p w:rsidR="006F37B5" w:rsidRPr="0025787F" w:rsidRDefault="006F37B5" w:rsidP="008B21B3">
            <w:pPr>
              <w:widowControl w:val="0"/>
              <w:jc w:val="center"/>
              <w:rPr>
                <w:rFonts w:ascii="Times New Roman" w:hAnsi="Times New Roman" w:cs="Times New Roman"/>
                <w:color w:val="000000"/>
                <w:sz w:val="24"/>
                <w:szCs w:val="24"/>
                <w:lang w:val="en-US"/>
              </w:rPr>
            </w:pPr>
            <w:r w:rsidRPr="0025787F">
              <w:rPr>
                <w:rFonts w:ascii="Times New Roman" w:hAnsi="Times New Roman" w:cs="Times New Roman"/>
                <w:sz w:val="24"/>
                <w:szCs w:val="24"/>
              </w:rPr>
              <w:t>Непредставление уведомления</w:t>
            </w:r>
          </w:p>
        </w:tc>
      </w:tr>
    </w:tbl>
    <w:p w:rsidR="006F37B5" w:rsidRPr="006D77FD" w:rsidRDefault="006F37B5" w:rsidP="006F37B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F37B5" w:rsidRPr="006D77FD" w:rsidRDefault="00F40E3E" w:rsidP="006F37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E3E">
        <w:rPr>
          <w:rFonts w:ascii="Times New Roman" w:eastAsiaTheme="minorEastAsia" w:hAnsi="Times New Roman" w:cs="Times New Roman"/>
          <w:sz w:val="28"/>
          <w:szCs w:val="28"/>
          <w:lang w:eastAsia="ru-RU"/>
        </w:rPr>
        <w:t>2</w:t>
      </w:r>
      <w:r w:rsidR="006F37B5" w:rsidRPr="00F40E3E">
        <w:rPr>
          <w:rFonts w:ascii="Times New Roman" w:eastAsiaTheme="minorEastAsia" w:hAnsi="Times New Roman" w:cs="Times New Roman"/>
          <w:sz w:val="28"/>
          <w:szCs w:val="28"/>
          <w:lang w:eastAsia="ru-RU"/>
        </w:rPr>
        <w:t>.</w:t>
      </w:r>
      <w:r w:rsidR="006F37B5" w:rsidRPr="006D77FD">
        <w:rPr>
          <w:rFonts w:ascii="Times New Roman" w:eastAsiaTheme="minorEastAsia" w:hAnsi="Times New Roman" w:cs="Times New Roman"/>
          <w:sz w:val="28"/>
          <w:szCs w:val="28"/>
          <w:lang w:eastAsia="ru-RU"/>
        </w:rPr>
        <w:t xml:space="preserve">  </w:t>
      </w:r>
      <w:r w:rsidR="006F37B5" w:rsidRPr="006D77FD">
        <w:rPr>
          <w:rFonts w:ascii="Times New Roman" w:eastAsia="Times New Roman" w:hAnsi="Times New Roman" w:cs="Times New Roman"/>
          <w:sz w:val="28"/>
          <w:szCs w:val="28"/>
          <w:lang w:eastAsia="ru-RU"/>
        </w:rPr>
        <w:t>Настоящее решение вступает в силу со дня обнародования в местах, определенных Уставом муниципального образования сельского поселения «</w:t>
      </w:r>
      <w:proofErr w:type="spellStart"/>
      <w:r w:rsidR="006F37B5" w:rsidRPr="006D77FD">
        <w:rPr>
          <w:rFonts w:ascii="Times New Roman" w:eastAsia="Times New Roman" w:hAnsi="Times New Roman" w:cs="Times New Roman"/>
          <w:sz w:val="28"/>
          <w:szCs w:val="28"/>
          <w:lang w:eastAsia="ru-RU"/>
        </w:rPr>
        <w:t>Руч</w:t>
      </w:r>
      <w:proofErr w:type="spellEnd"/>
      <w:r w:rsidR="006F37B5" w:rsidRPr="006D77FD">
        <w:rPr>
          <w:rFonts w:ascii="Times New Roman" w:eastAsia="Times New Roman" w:hAnsi="Times New Roman" w:cs="Times New Roman"/>
          <w:sz w:val="28"/>
          <w:szCs w:val="28"/>
          <w:lang w:eastAsia="ru-RU"/>
        </w:rPr>
        <w:t xml:space="preserve">». </w:t>
      </w:r>
    </w:p>
    <w:p w:rsidR="006F37B5" w:rsidRPr="006D77FD" w:rsidRDefault="006F37B5" w:rsidP="006F37B5">
      <w:pPr>
        <w:spacing w:after="200" w:line="276" w:lineRule="auto"/>
        <w:ind w:firstLine="540"/>
        <w:jc w:val="both"/>
        <w:rPr>
          <w:rFonts w:ascii="Times New Roman" w:hAnsi="Times New Roman" w:cs="Times New Roman"/>
          <w:sz w:val="28"/>
          <w:szCs w:val="28"/>
        </w:rPr>
      </w:pPr>
      <w:r w:rsidRPr="006D77FD">
        <w:rPr>
          <w:rFonts w:ascii="Times New Roman" w:hAnsi="Times New Roman" w:cs="Times New Roman"/>
          <w:sz w:val="28"/>
          <w:szCs w:val="28"/>
        </w:rPr>
        <w:t>Глава сельского поселения «</w:t>
      </w:r>
      <w:proofErr w:type="spellStart"/>
      <w:proofErr w:type="gramStart"/>
      <w:r w:rsidRPr="006D77FD">
        <w:rPr>
          <w:rFonts w:ascii="Times New Roman" w:hAnsi="Times New Roman" w:cs="Times New Roman"/>
          <w:sz w:val="28"/>
          <w:szCs w:val="28"/>
        </w:rPr>
        <w:t>Руч</w:t>
      </w:r>
      <w:proofErr w:type="spellEnd"/>
      <w:r w:rsidRPr="006D77FD">
        <w:rPr>
          <w:rFonts w:ascii="Times New Roman" w:hAnsi="Times New Roman" w:cs="Times New Roman"/>
          <w:sz w:val="28"/>
          <w:szCs w:val="28"/>
        </w:rPr>
        <w:t xml:space="preserve">»   </w:t>
      </w:r>
      <w:proofErr w:type="gramEnd"/>
      <w:r w:rsidRPr="006D77FD">
        <w:rPr>
          <w:rFonts w:ascii="Times New Roman" w:hAnsi="Times New Roman" w:cs="Times New Roman"/>
          <w:sz w:val="28"/>
          <w:szCs w:val="28"/>
        </w:rPr>
        <w:t xml:space="preserve">                           </w:t>
      </w:r>
      <w:proofErr w:type="spellStart"/>
      <w:r w:rsidRPr="006D77FD">
        <w:rPr>
          <w:rFonts w:ascii="Times New Roman" w:hAnsi="Times New Roman" w:cs="Times New Roman"/>
          <w:sz w:val="28"/>
          <w:szCs w:val="28"/>
        </w:rPr>
        <w:t>Е.Н.Попова</w:t>
      </w:r>
      <w:proofErr w:type="spellEnd"/>
    </w:p>
    <w:p w:rsidR="006F37B5" w:rsidRPr="006D77FD" w:rsidRDefault="006F37B5">
      <w:pPr>
        <w:rPr>
          <w:sz w:val="28"/>
          <w:szCs w:val="28"/>
        </w:rPr>
      </w:pPr>
    </w:p>
    <w:sectPr w:rsidR="006F37B5" w:rsidRPr="006D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AD"/>
    <w:rsid w:val="0025787F"/>
    <w:rsid w:val="006D77FD"/>
    <w:rsid w:val="006F37B5"/>
    <w:rsid w:val="00DA0B32"/>
    <w:rsid w:val="00DF6E5C"/>
    <w:rsid w:val="00ED43AD"/>
    <w:rsid w:val="00ED5C64"/>
    <w:rsid w:val="00F40E3E"/>
    <w:rsid w:val="00F9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3B3-D413-46DA-B811-E06B183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E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6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4449814/0" TargetMode="External"/><Relationship Id="rId13" Type="http://schemas.openxmlformats.org/officeDocument/2006/relationships/hyperlink" Target="https://municipal.garant.ru/document/redirect/74449814/21" TargetMode="External"/><Relationship Id="rId18" Type="http://schemas.openxmlformats.org/officeDocument/2006/relationships/hyperlink" Target="https://municipal.garant.ru/document/redirect/74449814/2105" TargetMode="External"/><Relationship Id="rId26" Type="http://schemas.openxmlformats.org/officeDocument/2006/relationships/hyperlink" Target="https://municipal.garant.ru/document/redirect/400839591/0" TargetMode="External"/><Relationship Id="rId3" Type="http://schemas.openxmlformats.org/officeDocument/2006/relationships/webSettings" Target="webSettings.xml"/><Relationship Id="rId21" Type="http://schemas.openxmlformats.org/officeDocument/2006/relationships/hyperlink" Target="https://municipal.garant.ru/document/redirect/74449814/60" TargetMode="External"/><Relationship Id="rId7" Type="http://schemas.openxmlformats.org/officeDocument/2006/relationships/hyperlink" Target="https://municipal.garant.ru/document/redirect/74449814/9501" TargetMode="External"/><Relationship Id="rId12" Type="http://schemas.openxmlformats.org/officeDocument/2006/relationships/hyperlink" Target="https://municipal.garant.ru/document/redirect/74449814/5703" TargetMode="External"/><Relationship Id="rId17" Type="http://schemas.openxmlformats.org/officeDocument/2006/relationships/hyperlink" Target="https://municipal.garant.ru/document/redirect/74449814/2104" TargetMode="External"/><Relationship Id="rId25" Type="http://schemas.openxmlformats.org/officeDocument/2006/relationships/hyperlink" Target="https://municipal.garant.ru/document/redirect/74449814/900202" TargetMode="External"/><Relationship Id="rId2" Type="http://schemas.openxmlformats.org/officeDocument/2006/relationships/settings" Target="settings.xml"/><Relationship Id="rId16" Type="http://schemas.openxmlformats.org/officeDocument/2006/relationships/hyperlink" Target="https://municipal.garant.ru/document/redirect/74449814/6612" TargetMode="External"/><Relationship Id="rId20" Type="http://schemas.openxmlformats.org/officeDocument/2006/relationships/hyperlink" Target="https://municipal.garant.ru/document/redirect/74449814/0" TargetMode="External"/><Relationship Id="rId29" Type="http://schemas.openxmlformats.org/officeDocument/2006/relationships/hyperlink" Target="https://municipal.garant.ru/document/redirect/74449814/650109" TargetMode="External"/><Relationship Id="rId1" Type="http://schemas.openxmlformats.org/officeDocument/2006/relationships/styles" Target="styles.xml"/><Relationship Id="rId6" Type="http://schemas.openxmlformats.org/officeDocument/2006/relationships/hyperlink" Target="https://municipal.garant.ru/document/redirect/12146661/0" TargetMode="External"/><Relationship Id="rId11" Type="http://schemas.openxmlformats.org/officeDocument/2006/relationships/hyperlink" Target="https://municipal.garant.ru/document/redirect/74449814/0" TargetMode="External"/><Relationship Id="rId24" Type="http://schemas.openxmlformats.org/officeDocument/2006/relationships/hyperlink" Target="https://municipal.garant.ru/document/redirect/74449814/900201" TargetMode="External"/><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https://municipal.garant.ru/document/redirect/74449814/5703" TargetMode="External"/><Relationship Id="rId23" Type="http://schemas.openxmlformats.org/officeDocument/2006/relationships/hyperlink" Target="https://municipal.garant.ru/document/redirect/74449814/9003" TargetMode="External"/><Relationship Id="rId28" Type="http://schemas.openxmlformats.org/officeDocument/2006/relationships/hyperlink" Target="https://municipal.garant.ru/document/redirect/74449814/650108" TargetMode="External"/><Relationship Id="rId10" Type="http://schemas.openxmlformats.org/officeDocument/2006/relationships/hyperlink" Target="https://municipal.garant.ru/document/redirect/74449814/0" TargetMode="External"/><Relationship Id="rId19" Type="http://schemas.openxmlformats.org/officeDocument/2006/relationships/hyperlink" Target="https://municipal.garant.ru/document/redirect/12125178/0"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unicipal.garant.ru/document/redirect/74449814/6401" TargetMode="External"/><Relationship Id="rId14" Type="http://schemas.openxmlformats.org/officeDocument/2006/relationships/hyperlink" Target="https://municipal.garant.ru/document/redirect/74449814/0" TargetMode="External"/><Relationship Id="rId22" Type="http://schemas.openxmlformats.org/officeDocument/2006/relationships/hyperlink" Target="https://municipal.garant.ru/document/redirect/74449814/900201" TargetMode="External"/><Relationship Id="rId27" Type="http://schemas.openxmlformats.org/officeDocument/2006/relationships/hyperlink" Target="https://municipal.garant.ru/document/redirect/74449814/650106" TargetMode="External"/><Relationship Id="rId30" Type="http://schemas.openxmlformats.org/officeDocument/2006/relationships/hyperlink" Target="https://municipal.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5111</Words>
  <Characters>29137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Ruch_ADM</cp:lastModifiedBy>
  <cp:revision>9</cp:revision>
  <cp:lastPrinted>2024-01-24T12:18:00Z</cp:lastPrinted>
  <dcterms:created xsi:type="dcterms:W3CDTF">2023-10-23T06:47:00Z</dcterms:created>
  <dcterms:modified xsi:type="dcterms:W3CDTF">2024-01-29T13:04:00Z</dcterms:modified>
</cp:coreProperties>
</file>