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5D1" w:rsidRPr="00393949" w:rsidRDefault="008F15D1" w:rsidP="008F15D1">
      <w:pPr>
        <w:spacing w:after="0" w:line="240" w:lineRule="auto"/>
        <w:ind w:right="141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93949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7FF6275" wp14:editId="0B70DF80">
            <wp:extent cx="847725" cy="8382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15D1" w:rsidRPr="00393949" w:rsidRDefault="008F15D1" w:rsidP="008F15D1">
      <w:pPr>
        <w:spacing w:after="0" w:line="240" w:lineRule="auto"/>
        <w:ind w:right="141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9394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«Руч» </w:t>
      </w:r>
      <w:proofErr w:type="spellStart"/>
      <w:r w:rsidRPr="00393949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сикт</w:t>
      </w:r>
      <w:proofErr w:type="spellEnd"/>
      <w:r w:rsidRPr="0039394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3949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овмöдчöминса</w:t>
      </w:r>
      <w:proofErr w:type="spellEnd"/>
      <w:r w:rsidRPr="0039394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Pr="00393949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администрациялöн</w:t>
      </w:r>
      <w:proofErr w:type="spellEnd"/>
      <w:r w:rsidRPr="0039394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8F15D1" w:rsidRPr="00393949" w:rsidRDefault="008F15D1" w:rsidP="008F15D1">
      <w:pPr>
        <w:spacing w:after="0" w:line="240" w:lineRule="auto"/>
        <w:ind w:right="141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93949">
        <w:rPr>
          <w:rFonts w:eastAsiaTheme="minorEastAsia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704B7B" wp14:editId="730C7E3B">
                <wp:simplePos x="0" y="0"/>
                <wp:positionH relativeFrom="column">
                  <wp:posOffset>114300</wp:posOffset>
                </wp:positionH>
                <wp:positionV relativeFrom="paragraph">
                  <wp:posOffset>182880</wp:posOffset>
                </wp:positionV>
                <wp:extent cx="5715000" cy="0"/>
                <wp:effectExtent l="13335" t="13335" r="5715" b="5715"/>
                <wp:wrapNone/>
                <wp:docPr id="11" name="Прямая соединительная 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4.4pt" to="459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"/>
            </w:pict>
          </mc:Fallback>
        </mc:AlternateContent>
      </w:r>
      <w:proofErr w:type="gramStart"/>
      <w:r w:rsidRPr="00393949">
        <w:rPr>
          <w:rFonts w:ascii="Times New Roman" w:eastAsiaTheme="minorEastAsia" w:hAnsi="Times New Roman" w:cs="Times New Roman"/>
          <w:sz w:val="28"/>
          <w:szCs w:val="28"/>
          <w:lang w:eastAsia="ru-RU"/>
        </w:rPr>
        <w:t>ШУÖМ</w:t>
      </w:r>
      <w:proofErr w:type="gramEnd"/>
    </w:p>
    <w:p w:rsidR="008F15D1" w:rsidRPr="00393949" w:rsidRDefault="008F15D1" w:rsidP="008F15D1">
      <w:pPr>
        <w:spacing w:after="0" w:line="240" w:lineRule="auto"/>
        <w:ind w:right="141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9394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Администрация сельского поселения «Руч» </w:t>
      </w:r>
    </w:p>
    <w:p w:rsidR="008F15D1" w:rsidRDefault="008F15D1" w:rsidP="008F15D1">
      <w:pPr>
        <w:spacing w:after="0" w:line="240" w:lineRule="auto"/>
        <w:ind w:right="141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9394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ПОСТАНОВЛЕНИЕ </w:t>
      </w:r>
    </w:p>
    <w:p w:rsidR="008E077F" w:rsidRPr="00393949" w:rsidRDefault="008E077F" w:rsidP="008F15D1">
      <w:pPr>
        <w:spacing w:after="0" w:line="240" w:lineRule="auto"/>
        <w:ind w:right="141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F15D1" w:rsidRPr="00393949" w:rsidRDefault="008E077F" w:rsidP="008F15D1">
      <w:pPr>
        <w:keepNext/>
        <w:spacing w:after="0" w:line="240" w:lineRule="auto"/>
        <w:ind w:right="141"/>
        <w:jc w:val="center"/>
        <w:outlineLvl w:val="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 </w:t>
      </w:r>
      <w:r w:rsidR="008F15D1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октября 2023</w:t>
      </w:r>
      <w:r w:rsidR="008F15D1" w:rsidRPr="003939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                            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31</w:t>
      </w:r>
    </w:p>
    <w:p w:rsidR="008F15D1" w:rsidRDefault="008F15D1" w:rsidP="008F15D1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8F15D1" w:rsidRPr="00393949" w:rsidRDefault="008F15D1" w:rsidP="008F15D1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393949">
        <w:rPr>
          <w:rFonts w:ascii="Times New Roman" w:eastAsiaTheme="minorEastAsia" w:hAnsi="Times New Roman" w:cs="Times New Roman"/>
          <w:sz w:val="20"/>
          <w:szCs w:val="20"/>
          <w:lang w:eastAsia="ru-RU"/>
        </w:rPr>
        <w:t>Республика Коми</w:t>
      </w:r>
    </w:p>
    <w:p w:rsidR="008F15D1" w:rsidRPr="00393949" w:rsidRDefault="008F15D1" w:rsidP="008F15D1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393949">
        <w:rPr>
          <w:rFonts w:ascii="Times New Roman" w:eastAsiaTheme="minorEastAsia" w:hAnsi="Times New Roman" w:cs="Times New Roman"/>
          <w:sz w:val="20"/>
          <w:szCs w:val="20"/>
          <w:lang w:eastAsia="ru-RU"/>
        </w:rPr>
        <w:t>Усть-Куломский район</w:t>
      </w:r>
    </w:p>
    <w:p w:rsidR="008F15D1" w:rsidRPr="00393949" w:rsidRDefault="008F15D1" w:rsidP="008F15D1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>с. Руч</w:t>
      </w:r>
    </w:p>
    <w:p w:rsidR="008C335A" w:rsidRDefault="008C335A" w:rsidP="008C335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335A" w:rsidRPr="008E077F" w:rsidRDefault="008C335A" w:rsidP="008E07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8E077F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Об утверждении регламента реализации администрацией сельского поселения «</w:t>
      </w:r>
      <w:r w:rsidR="008F15D1" w:rsidRPr="008E077F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Руч</w:t>
      </w:r>
      <w:r w:rsidRPr="008E077F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» полномочий</w:t>
      </w:r>
      <w:r w:rsidR="008E077F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</w:t>
      </w:r>
      <w:r w:rsidRPr="008E077F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администратора доходов по взысканию дебиторской задолженности по платежам в бюджет муниципального образования сельского поселения «</w:t>
      </w:r>
      <w:r w:rsidR="008F15D1" w:rsidRPr="008E077F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Руч</w:t>
      </w:r>
      <w:r w:rsidRPr="008E077F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», пеням и штрафам по ним</w:t>
      </w:r>
    </w:p>
    <w:p w:rsidR="008C335A" w:rsidRDefault="008C335A" w:rsidP="008C33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C335A" w:rsidRDefault="008C335A" w:rsidP="008C335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соответствии с </w:t>
      </w:r>
      <w:hyperlink r:id="rId6" w:history="1">
        <w:r w:rsidRPr="00356467">
          <w:rPr>
            <w:rStyle w:val="a3"/>
            <w:rFonts w:ascii="Times New Roman" w:eastAsiaTheme="minorEastAsia" w:hAnsi="Times New Roman" w:cs="Times New Roman"/>
            <w:color w:val="auto"/>
            <w:sz w:val="28"/>
            <w:szCs w:val="28"/>
            <w:u w:val="none"/>
            <w:lang w:eastAsia="ru-RU"/>
          </w:rPr>
          <w:t>приказом</w:t>
        </w:r>
      </w:hyperlink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Министерства финансов Российской Федерации от 18 ноября 2022 г. № 172н «Об утверждении общих требований к регламенту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реализации полномочий администратора доходов бюджета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 взысканию дебиторской задолженности по платежам в бюджет, пеням и штрафам по ним», </w:t>
      </w:r>
      <w:r w:rsidR="0017021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администрация сельского поселения «Руч» </w:t>
      </w:r>
      <w:r w:rsidR="00170213" w:rsidRPr="00726CBB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постановляет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:</w:t>
      </w:r>
    </w:p>
    <w:p w:rsidR="008C335A" w:rsidRDefault="008C335A" w:rsidP="008C335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1. Утвердить </w:t>
      </w:r>
      <w:hyperlink r:id="rId7" w:anchor="Par31" w:history="1">
        <w:r w:rsidRPr="00356467">
          <w:rPr>
            <w:rStyle w:val="a3"/>
            <w:rFonts w:ascii="Times New Roman" w:eastAsiaTheme="minorEastAsia" w:hAnsi="Times New Roman" w:cs="Times New Roman"/>
            <w:color w:val="auto"/>
            <w:sz w:val="28"/>
            <w:szCs w:val="28"/>
            <w:u w:val="none"/>
            <w:lang w:eastAsia="ru-RU"/>
          </w:rPr>
          <w:t>Регламент</w:t>
        </w:r>
      </w:hyperlink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реализации администрацией сельского поселения «</w:t>
      </w:r>
      <w:r w:rsidR="006F0CFE">
        <w:rPr>
          <w:rFonts w:ascii="Times New Roman" w:eastAsiaTheme="minorEastAsia" w:hAnsi="Times New Roman" w:cs="Times New Roman"/>
          <w:sz w:val="28"/>
          <w:szCs w:val="28"/>
          <w:lang w:eastAsia="ru-RU"/>
        </w:rPr>
        <w:t>Руч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» полномочий администратора доходов бюджета муниципального образования сельского поселения «</w:t>
      </w:r>
      <w:r w:rsidR="008F15D1">
        <w:rPr>
          <w:rFonts w:ascii="Times New Roman" w:eastAsiaTheme="minorEastAsia" w:hAnsi="Times New Roman" w:cs="Times New Roman"/>
          <w:sz w:val="28"/>
          <w:szCs w:val="28"/>
          <w:lang w:eastAsia="ru-RU"/>
        </w:rPr>
        <w:t>Руч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» по взысканию дебиторской задолженности по платежам в бюджет, пеням и штрафам по ним согласно приложению.</w:t>
      </w:r>
    </w:p>
    <w:p w:rsidR="008C335A" w:rsidRDefault="008C335A" w:rsidP="008C335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2. Постановление вступает в силу с момента подписания и распространяется на правоотношения, возникшие с 1 января 2023 г.</w:t>
      </w:r>
    </w:p>
    <w:p w:rsidR="008C335A" w:rsidRDefault="008C335A" w:rsidP="008C335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3.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исполнением настоящего постановления возложить на</w:t>
      </w:r>
      <w:r w:rsidR="008F15D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35646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главу </w:t>
      </w:r>
      <w:r w:rsidR="008F15D1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сельского поселения «Руч».</w:t>
      </w:r>
    </w:p>
    <w:p w:rsidR="008C335A" w:rsidRDefault="008C335A" w:rsidP="008C335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F15D1" w:rsidRDefault="008F15D1" w:rsidP="008C33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8F15D1" w:rsidRDefault="008F15D1" w:rsidP="008C33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C335A" w:rsidRDefault="008F15D1" w:rsidP="008C33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</w:t>
      </w:r>
      <w:r w:rsidR="00726CB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</w:t>
      </w:r>
      <w:r w:rsidR="008C335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Глава сельского поселения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«Руч»          </w:t>
      </w:r>
      <w:r w:rsidR="00726CB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Е.Н.Попова</w:t>
      </w:r>
      <w:proofErr w:type="spellEnd"/>
    </w:p>
    <w:p w:rsidR="008C335A" w:rsidRDefault="008C335A" w:rsidP="008C33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tbl>
      <w:tblPr>
        <w:tblW w:w="3989" w:type="dxa"/>
        <w:tblInd w:w="-851" w:type="dxa"/>
        <w:tblLook w:val="04A0" w:firstRow="1" w:lastRow="0" w:firstColumn="1" w:lastColumn="0" w:noHBand="0" w:noVBand="1"/>
      </w:tblPr>
      <w:tblGrid>
        <w:gridCol w:w="3989"/>
      </w:tblGrid>
      <w:tr w:rsidR="008C335A" w:rsidTr="008C335A">
        <w:trPr>
          <w:trHeight w:val="253"/>
        </w:trPr>
        <w:tc>
          <w:tcPr>
            <w:tcW w:w="3989" w:type="dxa"/>
            <w:hideMark/>
          </w:tcPr>
          <w:p w:rsidR="008C335A" w:rsidRDefault="008C335A">
            <w:pPr>
              <w:tabs>
                <w:tab w:val="left" w:pos="720"/>
              </w:tabs>
              <w:spacing w:after="0" w:line="240" w:lineRule="auto"/>
              <w:ind w:left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335A" w:rsidTr="008C335A">
        <w:tc>
          <w:tcPr>
            <w:tcW w:w="3989" w:type="dxa"/>
          </w:tcPr>
          <w:p w:rsidR="008C335A" w:rsidRDefault="008C335A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335A" w:rsidTr="008C335A">
        <w:tc>
          <w:tcPr>
            <w:tcW w:w="3989" w:type="dxa"/>
          </w:tcPr>
          <w:p w:rsidR="008C335A" w:rsidRDefault="008C335A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C335A" w:rsidRDefault="008C335A" w:rsidP="008C335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C335A" w:rsidRDefault="008C335A" w:rsidP="008C335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C335A" w:rsidRDefault="008C335A" w:rsidP="008F15D1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C335A" w:rsidRDefault="008C335A" w:rsidP="008C335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E077F" w:rsidRDefault="008E077F" w:rsidP="008C335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C335A" w:rsidRDefault="008C335A" w:rsidP="008C335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Утвержден</w:t>
      </w:r>
    </w:p>
    <w:p w:rsidR="008C335A" w:rsidRDefault="008C335A" w:rsidP="008C335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Постановлением</w:t>
      </w:r>
    </w:p>
    <w:p w:rsidR="008C335A" w:rsidRDefault="008C335A" w:rsidP="008C335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администрации </w:t>
      </w:r>
      <w:r w:rsidR="008F15D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сельского поселения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«</w:t>
      </w:r>
      <w:r w:rsidR="008F15D1">
        <w:rPr>
          <w:rFonts w:ascii="Times New Roman" w:eastAsiaTheme="minorEastAsia" w:hAnsi="Times New Roman" w:cs="Times New Roman"/>
          <w:sz w:val="28"/>
          <w:szCs w:val="28"/>
          <w:lang w:eastAsia="ru-RU"/>
        </w:rPr>
        <w:t>Руч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</w:p>
    <w:p w:rsidR="008C335A" w:rsidRDefault="008E077F" w:rsidP="008C335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№ 31 </w:t>
      </w:r>
      <w:r w:rsidR="008C335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11.10.2023г.</w:t>
      </w:r>
    </w:p>
    <w:p w:rsidR="008C335A" w:rsidRDefault="008C335A" w:rsidP="008C33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C335A" w:rsidRDefault="008C335A" w:rsidP="008C335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bookmarkStart w:id="0" w:name="Par31"/>
      <w:bookmarkEnd w:id="0"/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Регламент</w:t>
      </w:r>
    </w:p>
    <w:p w:rsidR="008C335A" w:rsidRDefault="008C335A" w:rsidP="008C335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 реализации администрацией сельского поселения «</w:t>
      </w:r>
      <w:r w:rsidR="008F15D1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Руч</w:t>
      </w: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» полномочий администратора доходов по взысканию дебиторской задолженности по платежам в бюджет муниципального образования сельского поселения «</w:t>
      </w:r>
      <w:r w:rsidR="008F15D1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Руч</w:t>
      </w: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», пеням и штрафам по ним</w:t>
      </w:r>
    </w:p>
    <w:p w:rsidR="008C335A" w:rsidRDefault="008C335A" w:rsidP="008C335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8C335A" w:rsidRPr="008E077F" w:rsidRDefault="008C335A" w:rsidP="008E077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1. Общие положения</w:t>
      </w:r>
    </w:p>
    <w:p w:rsidR="008C335A" w:rsidRDefault="008C335A" w:rsidP="008C335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1.</w:t>
      </w:r>
      <w:r w:rsidR="006F0CFE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Настоящий Регламент реализации администрацией сельского поселения «</w:t>
      </w:r>
      <w:r w:rsidR="008F15D1">
        <w:rPr>
          <w:rFonts w:ascii="Times New Roman" w:eastAsiaTheme="minorEastAsia" w:hAnsi="Times New Roman" w:cs="Times New Roman"/>
          <w:sz w:val="28"/>
          <w:szCs w:val="28"/>
          <w:lang w:eastAsia="ru-RU"/>
        </w:rPr>
        <w:t>Руч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» (далее – администрация «</w:t>
      </w:r>
      <w:r w:rsidR="008F15D1">
        <w:rPr>
          <w:rFonts w:ascii="Times New Roman" w:eastAsiaTheme="minorEastAsia" w:hAnsi="Times New Roman" w:cs="Times New Roman"/>
          <w:sz w:val="28"/>
          <w:szCs w:val="28"/>
          <w:lang w:eastAsia="ru-RU"/>
        </w:rPr>
        <w:t>Руч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») полномочий администратора доходов по взысканию дебиторской задолженности по платежам в бюджет</w:t>
      </w:r>
      <w: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муниципального образования сельского поселения «</w:t>
      </w:r>
      <w:r w:rsidR="008F15D1">
        <w:rPr>
          <w:rFonts w:ascii="Times New Roman" w:eastAsiaTheme="minorEastAsia" w:hAnsi="Times New Roman" w:cs="Times New Roman"/>
          <w:sz w:val="28"/>
          <w:szCs w:val="28"/>
          <w:lang w:eastAsia="ru-RU"/>
        </w:rPr>
        <w:t>Руч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» (далее – СП «</w:t>
      </w:r>
      <w:r w:rsidR="008F15D1">
        <w:rPr>
          <w:rFonts w:ascii="Times New Roman" w:eastAsiaTheme="minorEastAsia" w:hAnsi="Times New Roman" w:cs="Times New Roman"/>
          <w:sz w:val="28"/>
          <w:szCs w:val="28"/>
          <w:lang w:eastAsia="ru-RU"/>
        </w:rPr>
        <w:t>Руч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»), пеням и штрафам по ним (далее - Регламент), устанавливает перечень мероприятий по реализации администрацией «</w:t>
      </w:r>
      <w:r w:rsidR="008F15D1">
        <w:rPr>
          <w:rFonts w:ascii="Times New Roman" w:eastAsiaTheme="minorEastAsia" w:hAnsi="Times New Roman" w:cs="Times New Roman"/>
          <w:sz w:val="28"/>
          <w:szCs w:val="28"/>
          <w:lang w:eastAsia="ru-RU"/>
        </w:rPr>
        <w:t>Руч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» полномочий администратора доходов бюджета СП «</w:t>
      </w:r>
      <w:r w:rsidR="008F15D1">
        <w:rPr>
          <w:rFonts w:ascii="Times New Roman" w:eastAsiaTheme="minorEastAsia" w:hAnsi="Times New Roman" w:cs="Times New Roman"/>
          <w:sz w:val="28"/>
          <w:szCs w:val="28"/>
          <w:lang w:eastAsia="ru-RU"/>
        </w:rPr>
        <w:t>Руч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», направленных на взыскание дебиторской задолженности по доходам по видам платежей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(учтенным группам доходов), сроки реализации указанных мероприятий, лиц, ответственных за работу с дебиторской задолженностью по доходам и порядок обмена информацией (первичными учетными документами) между </w:t>
      </w:r>
      <w:r w:rsidR="005F3DE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главой </w:t>
      </w:r>
      <w:r w:rsidR="0072046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СП «Руч» </w:t>
      </w:r>
      <w:r w:rsidR="005F3DE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 </w:t>
      </w:r>
      <w:r w:rsidR="0072046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главным </w:t>
      </w:r>
      <w:r w:rsidR="005F3DEB">
        <w:rPr>
          <w:rFonts w:ascii="Times New Roman" w:eastAsiaTheme="minorEastAsia" w:hAnsi="Times New Roman" w:cs="Times New Roman"/>
          <w:sz w:val="28"/>
          <w:szCs w:val="28"/>
          <w:lang w:eastAsia="ru-RU"/>
        </w:rPr>
        <w:t>бухгалтером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администрации «</w:t>
      </w:r>
      <w:r w:rsidR="008F15D1">
        <w:rPr>
          <w:rFonts w:ascii="Times New Roman" w:eastAsiaTheme="minorEastAsia" w:hAnsi="Times New Roman" w:cs="Times New Roman"/>
          <w:sz w:val="28"/>
          <w:szCs w:val="28"/>
          <w:lang w:eastAsia="ru-RU"/>
        </w:rPr>
        <w:t>Руч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».</w:t>
      </w:r>
    </w:p>
    <w:p w:rsidR="008C335A" w:rsidRDefault="006F0CFE" w:rsidP="008C335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1.</w:t>
      </w:r>
      <w:r w:rsidR="008C335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2. Понятия и определения, используемые в настоящем Регламенте, понимаются в значении, используемом действующим законодательством Российской Федерации, если иное прямо не оговорено в настоящем Регламенте. </w:t>
      </w:r>
    </w:p>
    <w:p w:rsidR="008C335A" w:rsidRDefault="008C335A" w:rsidP="008E07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2. Перечень структурных подразделений</w:t>
      </w:r>
      <w:r w:rsidR="008E077F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администрации </w:t>
      </w:r>
      <w:r w:rsidR="008E077F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СП </w:t>
      </w: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«</w:t>
      </w:r>
      <w:r w:rsidR="004B27B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Руч</w:t>
      </w:r>
      <w:r w:rsidR="008E077F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», </w:t>
      </w: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ответственных за работу</w:t>
      </w:r>
      <w:r w:rsidR="00356467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с дебиторской задолженностью по доходам</w:t>
      </w:r>
    </w:p>
    <w:p w:rsidR="008E077F" w:rsidRDefault="008E077F" w:rsidP="008E07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8C335A" w:rsidRDefault="008C335A" w:rsidP="008C335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Работа с дебиторской задолженностью осуществляется </w:t>
      </w:r>
      <w:r w:rsidR="00EE765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главой СП «Руч» и </w:t>
      </w:r>
      <w:r w:rsidR="0072046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главным </w:t>
      </w:r>
      <w:r w:rsidR="00EE765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бухгалтером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администрации </w:t>
      </w:r>
      <w:r w:rsidR="00EE765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СП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r w:rsidR="004B27BA">
        <w:rPr>
          <w:rFonts w:ascii="Times New Roman" w:eastAsiaTheme="minorEastAsia" w:hAnsi="Times New Roman" w:cs="Times New Roman"/>
          <w:sz w:val="28"/>
          <w:szCs w:val="28"/>
          <w:lang w:eastAsia="ru-RU"/>
        </w:rPr>
        <w:t>Руч</w:t>
      </w:r>
      <w:r w:rsidR="00EE765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». </w:t>
      </w:r>
    </w:p>
    <w:p w:rsidR="00EE765E" w:rsidRDefault="00EE765E" w:rsidP="008C335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E077F" w:rsidRDefault="008C335A" w:rsidP="008E077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3. Мероприятия по недопущению образования</w:t>
      </w:r>
      <w:r w:rsidR="008E077F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 просроченной </w:t>
      </w: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дебиторской задолженности по доходам,</w:t>
      </w:r>
      <w:r w:rsidR="008E077F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 выявлению факторов, </w:t>
      </w: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влияющих на образование</w:t>
      </w:r>
      <w:r w:rsidR="008E077F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просроченной дебиторской </w:t>
      </w:r>
    </w:p>
    <w:p w:rsidR="008C335A" w:rsidRPr="008E077F" w:rsidRDefault="008C335A" w:rsidP="008E077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задолженности по доходам</w:t>
      </w:r>
    </w:p>
    <w:p w:rsidR="008C335A" w:rsidRDefault="005B6652" w:rsidP="008C335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3.1. </w:t>
      </w:r>
      <w:r w:rsidR="008C335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целях недопущения образования просроченной дебиторской задолженности по доходам </w:t>
      </w:r>
      <w:r w:rsidR="0072046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главный </w:t>
      </w:r>
      <w:r w:rsidR="00EE765E">
        <w:rPr>
          <w:rFonts w:ascii="Times New Roman" w:eastAsiaTheme="minorEastAsia" w:hAnsi="Times New Roman" w:cs="Times New Roman"/>
          <w:sz w:val="28"/>
          <w:szCs w:val="28"/>
          <w:lang w:eastAsia="ru-RU"/>
        </w:rPr>
        <w:t>бухгалтер администрации СП «Руч»</w:t>
      </w:r>
      <w:r w:rsidR="008C335A">
        <w:rPr>
          <w:rFonts w:ascii="Times New Roman" w:eastAsiaTheme="minorEastAsia" w:hAnsi="Times New Roman" w:cs="Times New Roman"/>
          <w:sz w:val="28"/>
          <w:szCs w:val="28"/>
          <w:lang w:eastAsia="ru-RU"/>
        </w:rPr>
        <w:t>:</w:t>
      </w:r>
    </w:p>
    <w:p w:rsidR="008C335A" w:rsidRDefault="008C335A" w:rsidP="008C335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1) на постоянной основе осуществля</w:t>
      </w:r>
      <w:r w:rsidR="004B27BA"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т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правильностью исчисления, полнотой и своевременностью осуществления платежей в бюджет СП «</w:t>
      </w:r>
      <w:r w:rsidR="004B27BA">
        <w:rPr>
          <w:rFonts w:ascii="Times New Roman" w:eastAsiaTheme="minorEastAsia" w:hAnsi="Times New Roman" w:cs="Times New Roman"/>
          <w:sz w:val="28"/>
          <w:szCs w:val="28"/>
          <w:lang w:eastAsia="ru-RU"/>
        </w:rPr>
        <w:t>Руч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», пеням и штрафам по ним, по закрепленным за администрации «</w:t>
      </w:r>
      <w:r w:rsidR="004B27BA">
        <w:rPr>
          <w:rFonts w:ascii="Times New Roman" w:eastAsiaTheme="minorEastAsia" w:hAnsi="Times New Roman" w:cs="Times New Roman"/>
          <w:sz w:val="28"/>
          <w:szCs w:val="28"/>
          <w:lang w:eastAsia="ru-RU"/>
        </w:rPr>
        <w:t>Руч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» видам (подвидам) доходов бюджета СП «</w:t>
      </w:r>
      <w:r w:rsidR="004B27BA">
        <w:rPr>
          <w:rFonts w:ascii="Times New Roman" w:eastAsiaTheme="minorEastAsia" w:hAnsi="Times New Roman" w:cs="Times New Roman"/>
          <w:sz w:val="28"/>
          <w:szCs w:val="28"/>
          <w:lang w:eastAsia="ru-RU"/>
        </w:rPr>
        <w:t>Руч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», в том числе:</w:t>
      </w:r>
    </w:p>
    <w:p w:rsidR="008C335A" w:rsidRDefault="008C335A" w:rsidP="008C335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- за фактическим зачислением платежей в бюджет СП «</w:t>
      </w:r>
      <w:r w:rsidR="004B27BA">
        <w:rPr>
          <w:rFonts w:ascii="Times New Roman" w:eastAsiaTheme="minorEastAsia" w:hAnsi="Times New Roman" w:cs="Times New Roman"/>
          <w:sz w:val="28"/>
          <w:szCs w:val="28"/>
          <w:lang w:eastAsia="ru-RU"/>
        </w:rPr>
        <w:t>Руч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» в размерах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и сроки, установленные законодательством Российской Федерации, договором (муниципальным контрактом, соглашением);</w:t>
      </w:r>
    </w:p>
    <w:p w:rsidR="008C335A" w:rsidRDefault="008C335A" w:rsidP="008C335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- за погашением (квитированием) начислений соответствующими платежами, являющимися источниками формирования доходов бюджета МО СП «</w:t>
      </w:r>
      <w:r w:rsidR="004B27BA">
        <w:rPr>
          <w:rFonts w:ascii="Times New Roman" w:eastAsiaTheme="minorEastAsia" w:hAnsi="Times New Roman" w:cs="Times New Roman"/>
          <w:sz w:val="28"/>
          <w:szCs w:val="28"/>
          <w:lang w:eastAsia="ru-RU"/>
        </w:rPr>
        <w:t>Руч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», в Государственной информационной системе о государственных и муниципальных платежах, предусмотренной </w:t>
      </w:r>
      <w:hyperlink r:id="rId8" w:history="1">
        <w:r>
          <w:rPr>
            <w:rStyle w:val="a3"/>
            <w:rFonts w:ascii="Times New Roman" w:eastAsiaTheme="minorEastAsia" w:hAnsi="Times New Roman" w:cs="Times New Roman"/>
            <w:sz w:val="28"/>
            <w:szCs w:val="28"/>
            <w:lang w:eastAsia="ru-RU"/>
          </w:rPr>
          <w:t>статьей 21.3</w:t>
        </w:r>
      </w:hyperlink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Федерального закона от 27 июля 2010 года № 210-ФЗ «Об организации предоставления государственных и муниципальных услуг» (далее - ГИС ГМП), за исключением платежей, являющихся источниками формирования доходов бюджета СП «</w:t>
      </w:r>
      <w:r w:rsidR="004B27BA">
        <w:rPr>
          <w:rFonts w:ascii="Times New Roman" w:eastAsiaTheme="minorEastAsia" w:hAnsi="Times New Roman" w:cs="Times New Roman"/>
          <w:sz w:val="28"/>
          <w:szCs w:val="28"/>
          <w:lang w:eastAsia="ru-RU"/>
        </w:rPr>
        <w:t>Руч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», информация, необходимая для уплаты которых, включая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подлежащую уплате сумму, не размещается в ГИС ГМП, </w:t>
      </w:r>
      <w:hyperlink r:id="rId9" w:history="1">
        <w:r>
          <w:rPr>
            <w:rStyle w:val="a3"/>
            <w:rFonts w:ascii="Times New Roman" w:eastAsiaTheme="minorEastAsia" w:hAnsi="Times New Roman" w:cs="Times New Roman"/>
            <w:sz w:val="28"/>
            <w:szCs w:val="28"/>
            <w:lang w:eastAsia="ru-RU"/>
          </w:rPr>
          <w:t>перечень</w:t>
        </w:r>
      </w:hyperlink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которых утвержден приказом Министерства финансов Российской Федерации от 25 декабря 2019 г. № 250н «О перечне платежей, являющихся источниками формирования доходов бюджетов бюджетной системы Российской Федерации, информация, необходимая для уплаты которых, включая подлежащую уплате сумму, не размещается в Государственной информационной системе о государственных и муниципальных платежах»;</w:t>
      </w:r>
      <w:proofErr w:type="gramEnd"/>
    </w:p>
    <w:p w:rsidR="008C335A" w:rsidRDefault="008C335A" w:rsidP="008C335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- за исполнением графика платежей в связи с предоставлением отсрочки или рассрочки уплаты платежей и погашением дебиторской задолженности по доходам, образовавшейся в связи с неисполнением графика уплаты платежей в бюджет СП «</w:t>
      </w:r>
      <w:r w:rsidR="004B27BA">
        <w:rPr>
          <w:rFonts w:ascii="Times New Roman" w:eastAsiaTheme="minorEastAsia" w:hAnsi="Times New Roman" w:cs="Times New Roman"/>
          <w:sz w:val="28"/>
          <w:szCs w:val="28"/>
          <w:lang w:eastAsia="ru-RU"/>
        </w:rPr>
        <w:t>Руч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», а также за начислением процентов за предоставленную отсрочку или рассрочку и пени (штрафы) за просрочку уплаты платежей в бюджет СП «</w:t>
      </w:r>
      <w:r w:rsidR="004B27BA">
        <w:rPr>
          <w:rFonts w:ascii="Times New Roman" w:eastAsiaTheme="minorEastAsia" w:hAnsi="Times New Roman" w:cs="Times New Roman"/>
          <w:sz w:val="28"/>
          <w:szCs w:val="28"/>
          <w:lang w:eastAsia="ru-RU"/>
        </w:rPr>
        <w:t>Руч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» в порядке и случаях, предусмотренных законодательством Российской Федерации;</w:t>
      </w:r>
      <w:proofErr w:type="gramEnd"/>
    </w:p>
    <w:p w:rsidR="008C335A" w:rsidRDefault="008C335A" w:rsidP="008C335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- за своевременным начислением неустойки (штрафов, пени);</w:t>
      </w:r>
    </w:p>
    <w:p w:rsidR="008C335A" w:rsidRDefault="004B27BA" w:rsidP="008C335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r w:rsidR="008C335A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 своевременным составлением первичных учетных документов, обосновывающих возникновение дебиторской задолженности или оформляющих операции по ее увеличению (уменьшению), а также отражения в бюджетном учете;</w:t>
      </w:r>
    </w:p>
    <w:p w:rsidR="008C335A" w:rsidRDefault="008C335A" w:rsidP="008C335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2) ежегодно, перед составлением годовой бюджетной отчетности (4 квартал текущего финансового года), проводят инвентаризацию расчетов с должниками, включая сверку данных по доходам бюджета СП «</w:t>
      </w:r>
      <w:r w:rsidR="004B27BA">
        <w:rPr>
          <w:rFonts w:ascii="Times New Roman" w:eastAsiaTheme="minorEastAsia" w:hAnsi="Times New Roman" w:cs="Times New Roman"/>
          <w:sz w:val="28"/>
          <w:szCs w:val="28"/>
          <w:lang w:eastAsia="ru-RU"/>
        </w:rPr>
        <w:t>Руч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» на основании информации о непогашенных начислениях, содержащейся в ГИС ГМП, информации, полученной в подразделениях Федеральной службы судебных приставов Российской Федерации (далее - ФССП), в том числе в целях оценки ожидаемых результатов работы по взысканию дебиторской задолженности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 доходам, признания дебиторской задолженности по доходам сомнительной или безнадежной к взысканию;</w:t>
      </w:r>
    </w:p>
    <w:p w:rsidR="008C335A" w:rsidRDefault="008C335A" w:rsidP="008C335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3) </w:t>
      </w:r>
      <w:r w:rsidRPr="00EE765E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не реже одного раза в год</w:t>
      </w:r>
      <w:r w:rsidR="00EE765E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проводит мониторинг финансового (платежного) состояния должников, в том числе при проведении мероприятий по инвентаризации дебиторской задолженности на предмет:</w:t>
      </w:r>
    </w:p>
    <w:p w:rsidR="008C335A" w:rsidRDefault="008C335A" w:rsidP="008C335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- наличия сведений о взыскании с должника денежных сре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дств в р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амках исполнительного производства;</w:t>
      </w:r>
    </w:p>
    <w:p w:rsidR="008C335A" w:rsidRDefault="008C335A" w:rsidP="008C335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- наличия сведений о возбуждении в отношении должника дела о банкротстве;</w:t>
      </w:r>
    </w:p>
    <w:p w:rsidR="008C335A" w:rsidRDefault="008C335A" w:rsidP="008C335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наличия сведений об исключении должника из единого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государственного реестра юридических лиц и из единого государственного реестра индивидуальных предпринимателей, реестра юридически значимых сведений о фактах деятельности юридических лиц, индивидуальных предпринимателей и иных субъектов экономической деятельности.</w:t>
      </w:r>
    </w:p>
    <w:p w:rsidR="008C335A" w:rsidRDefault="005B6652" w:rsidP="008C335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3.2</w:t>
      </w:r>
      <w:r w:rsidR="006F0CFE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="008C335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случае установления в рамках проведения мониторинга финансового (платежного) состояния должников условий, при которых дебиторскую </w:t>
      </w:r>
      <w:proofErr w:type="gramStart"/>
      <w:r w:rsidR="008C335A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задолженность</w:t>
      </w:r>
      <w:proofErr w:type="gramEnd"/>
      <w:r w:rsidR="008C335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возможно признать сомнительной или безнадежной к взысканию, структурные подразделения готовят документы и передают их в комиссию по поступлению и выбытию активов для принятия решения в порядке и в сроки, установленные постановлением администрации </w:t>
      </w:r>
      <w:r w:rsidR="00415CF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СП </w:t>
      </w:r>
      <w:r w:rsidR="008C335A"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r w:rsidR="004B27BA">
        <w:rPr>
          <w:rFonts w:ascii="Times New Roman" w:eastAsiaTheme="minorEastAsia" w:hAnsi="Times New Roman" w:cs="Times New Roman"/>
          <w:sz w:val="28"/>
          <w:szCs w:val="28"/>
          <w:lang w:eastAsia="ru-RU"/>
        </w:rPr>
        <w:t>Руч</w:t>
      </w:r>
      <w:r w:rsidR="008C335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» от </w:t>
      </w:r>
      <w:r w:rsidR="00E91325">
        <w:rPr>
          <w:rFonts w:ascii="Times New Roman" w:eastAsiaTheme="minorEastAsia" w:hAnsi="Times New Roman" w:cs="Times New Roman"/>
          <w:sz w:val="28"/>
          <w:szCs w:val="28"/>
          <w:lang w:eastAsia="ru-RU"/>
        </w:rPr>
        <w:t>11</w:t>
      </w:r>
      <w:r w:rsidR="008C335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E91325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мая</w:t>
      </w:r>
      <w:r w:rsidR="008C335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20</w:t>
      </w:r>
      <w:r w:rsidR="00E91325">
        <w:rPr>
          <w:rFonts w:ascii="Times New Roman" w:eastAsiaTheme="minorEastAsia" w:hAnsi="Times New Roman" w:cs="Times New Roman"/>
          <w:sz w:val="28"/>
          <w:szCs w:val="28"/>
          <w:lang w:eastAsia="ru-RU"/>
        </w:rPr>
        <w:t>22</w:t>
      </w:r>
      <w:r w:rsidR="008C335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г. № </w:t>
      </w:r>
      <w:r w:rsidR="00E91325">
        <w:rPr>
          <w:rFonts w:ascii="Times New Roman" w:eastAsiaTheme="minorEastAsia" w:hAnsi="Times New Roman" w:cs="Times New Roman"/>
          <w:sz w:val="28"/>
          <w:szCs w:val="28"/>
          <w:lang w:eastAsia="ru-RU"/>
        </w:rPr>
        <w:t>24</w:t>
      </w:r>
      <w:r w:rsidR="008C335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"</w:t>
      </w:r>
      <w:r w:rsidR="008C335A">
        <w:t xml:space="preserve"> </w:t>
      </w:r>
      <w:r w:rsidR="008C335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Об утверждении Порядка принятия решений о признании безнадежной к взысканию задолженности по платежам в бюджет </w:t>
      </w:r>
      <w:r w:rsidR="00E91325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сельского поселения</w:t>
      </w:r>
      <w:r w:rsidR="008C335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«</w:t>
      </w:r>
      <w:r w:rsidR="004B27BA">
        <w:rPr>
          <w:rFonts w:ascii="Times New Roman" w:eastAsiaTheme="minorEastAsia" w:hAnsi="Times New Roman" w:cs="Times New Roman"/>
          <w:sz w:val="28"/>
          <w:szCs w:val="28"/>
          <w:lang w:eastAsia="ru-RU"/>
        </w:rPr>
        <w:t>Руч</w:t>
      </w:r>
      <w:r w:rsidR="008C335A">
        <w:rPr>
          <w:rFonts w:ascii="Times New Roman" w:eastAsiaTheme="minorEastAsia" w:hAnsi="Times New Roman" w:cs="Times New Roman"/>
          <w:sz w:val="28"/>
          <w:szCs w:val="28"/>
          <w:lang w:eastAsia="ru-RU"/>
        </w:rPr>
        <w:t>»".</w:t>
      </w:r>
    </w:p>
    <w:p w:rsidR="008C335A" w:rsidRDefault="006F0CFE" w:rsidP="008C335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3.3</w:t>
      </w:r>
      <w:r w:rsidR="008C335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  <w:r w:rsidR="0072046C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Главный б</w:t>
      </w:r>
      <w:r w:rsidR="004B27BA" w:rsidRPr="004B27B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ухгалтер администрации СП </w:t>
      </w:r>
      <w:r w:rsidR="008C335A" w:rsidRPr="004B27BA"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r w:rsidR="004B27BA" w:rsidRPr="004B27BA">
        <w:rPr>
          <w:rFonts w:ascii="Times New Roman" w:eastAsiaTheme="minorEastAsia" w:hAnsi="Times New Roman" w:cs="Times New Roman"/>
          <w:sz w:val="28"/>
          <w:szCs w:val="28"/>
          <w:lang w:eastAsia="ru-RU"/>
        </w:rPr>
        <w:t>Руч</w:t>
      </w:r>
      <w:r w:rsidR="008C335A" w:rsidRPr="004B27BA"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  <w:r w:rsidR="008C335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течение </w:t>
      </w:r>
      <w:r w:rsidR="008E077F" w:rsidRPr="008E077F">
        <w:rPr>
          <w:rFonts w:ascii="Times New Roman" w:eastAsiaTheme="minorEastAsia" w:hAnsi="Times New Roman" w:cs="Times New Roman"/>
          <w:sz w:val="28"/>
          <w:szCs w:val="28"/>
          <w:lang w:eastAsia="ru-RU"/>
        </w:rPr>
        <w:t>10</w:t>
      </w:r>
      <w:r w:rsidR="008C335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  <w:r w:rsidR="008C335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рабочих дней со дня выявления невыясненных поступлений доходов, уточнение которых относится к полномочиям </w:t>
      </w:r>
      <w:r w:rsidR="00E9132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СП </w:t>
      </w:r>
      <w:r w:rsidR="008C335A"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r w:rsidR="004B27BA">
        <w:rPr>
          <w:rFonts w:ascii="Times New Roman" w:eastAsiaTheme="minorEastAsia" w:hAnsi="Times New Roman" w:cs="Times New Roman"/>
          <w:sz w:val="28"/>
          <w:szCs w:val="28"/>
          <w:lang w:eastAsia="ru-RU"/>
        </w:rPr>
        <w:t>Руч</w:t>
      </w:r>
      <w:r w:rsidR="008C335A"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  <w:r w:rsidR="00415CFF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осуществляет формирование заявки на возврат</w:t>
      </w:r>
      <w:r w:rsidR="00E91325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8C335A" w:rsidRDefault="008C335A" w:rsidP="008C33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C335A" w:rsidRDefault="008C335A" w:rsidP="008C335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4. Мероприятия по урегулированию дебиторской задолженности</w:t>
      </w:r>
    </w:p>
    <w:p w:rsidR="008C335A" w:rsidRDefault="008C335A" w:rsidP="008C33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proofErr w:type="gramStart"/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по доходам в досудебном порядке (со дня истечения срока</w:t>
      </w:r>
      <w:proofErr w:type="gramEnd"/>
    </w:p>
    <w:p w:rsidR="008C335A" w:rsidRDefault="008C335A" w:rsidP="008C33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уплаты, соответствующего платежа в бюджет (пеней, штрафов)</w:t>
      </w:r>
    </w:p>
    <w:p w:rsidR="008C335A" w:rsidRPr="008E077F" w:rsidRDefault="008C335A" w:rsidP="008E07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до начала работы по их принудительному взысканию)</w:t>
      </w:r>
    </w:p>
    <w:p w:rsidR="008C335A" w:rsidRDefault="005B6652" w:rsidP="008C335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4.1. </w:t>
      </w:r>
      <w:r w:rsidR="008C335A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целях урегулирования дебиторской задолженности по доходам в досудебном порядке (со дня истечения срока уплаты соответствующего платежа в бюджет СП «</w:t>
      </w:r>
      <w:r w:rsidR="004B27BA">
        <w:rPr>
          <w:rFonts w:ascii="Times New Roman" w:eastAsiaTheme="minorEastAsia" w:hAnsi="Times New Roman" w:cs="Times New Roman"/>
          <w:sz w:val="28"/>
          <w:szCs w:val="28"/>
          <w:lang w:eastAsia="ru-RU"/>
        </w:rPr>
        <w:t>Руч</w:t>
      </w:r>
      <w:r w:rsidR="008C335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» (пеней, штрафов) до начала работы по их принудительному взысканию) </w:t>
      </w:r>
      <w:r w:rsidR="00D733C0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глава</w:t>
      </w:r>
      <w:r w:rsidR="00415CF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СП «Руч»</w:t>
      </w:r>
      <w:r w:rsidR="008C335A">
        <w:rPr>
          <w:rFonts w:ascii="Times New Roman" w:eastAsiaTheme="minorEastAsia" w:hAnsi="Times New Roman" w:cs="Times New Roman"/>
          <w:sz w:val="28"/>
          <w:szCs w:val="28"/>
          <w:lang w:eastAsia="ru-RU"/>
        </w:rPr>
        <w:t>:</w:t>
      </w:r>
    </w:p>
    <w:p w:rsidR="008C335A" w:rsidRDefault="008C335A" w:rsidP="008C335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1) направля</w:t>
      </w:r>
      <w:r w:rsidR="00D733C0"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т требования должнику о погашении задолженности;</w:t>
      </w:r>
    </w:p>
    <w:p w:rsidR="008C335A" w:rsidRDefault="008C335A" w:rsidP="008C335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2) направля</w:t>
      </w:r>
      <w:r w:rsidR="00D733C0"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т претензии должнику о погашении задолженности в досудебном порядке;</w:t>
      </w:r>
    </w:p>
    <w:p w:rsidR="008C335A" w:rsidRDefault="008C335A" w:rsidP="008C335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3) рассматрива</w:t>
      </w:r>
      <w:r w:rsidR="00D733C0"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т вопрос о возможности расторжения договора (муниципального контракта, соглашения), предоставления отсрочки (рассрочки) платежа, реструктуризации дебиторской задолженности по доходам в порядке и случаях, предусмотренных законодательством Российской Федерации;</w:t>
      </w:r>
    </w:p>
    <w:p w:rsidR="008C335A" w:rsidRDefault="008C335A" w:rsidP="008C335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4) направля</w:t>
      </w:r>
      <w:r w:rsidR="00D733C0"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т, в случае возникновения процедуры банкротства должника, требования по денежным обязательствам в порядке, в сроки и в случаях, предусмотренных законодательством Российской Федерации о банкротстве.</w:t>
      </w:r>
    </w:p>
    <w:p w:rsidR="008C335A" w:rsidRDefault="005B6652" w:rsidP="008C335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4.2.</w:t>
      </w:r>
      <w:r w:rsidR="008C335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D733C0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Глава СП «Руч»</w:t>
      </w:r>
      <w:r w:rsidR="008C335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не позднее 30 дней </w:t>
      </w:r>
      <w:proofErr w:type="gramStart"/>
      <w:r w:rsidR="008C335A">
        <w:rPr>
          <w:rFonts w:ascii="Times New Roman" w:eastAsiaTheme="minorEastAsia" w:hAnsi="Times New Roman" w:cs="Times New Roman"/>
          <w:sz w:val="28"/>
          <w:szCs w:val="28"/>
          <w:lang w:eastAsia="ru-RU"/>
        </w:rPr>
        <w:t>с даты образования</w:t>
      </w:r>
      <w:proofErr w:type="gramEnd"/>
      <w:r w:rsidR="008C335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просроченной дебиторской задолженности проводит претензионную работу в отношении должника.</w:t>
      </w:r>
    </w:p>
    <w:p w:rsidR="008C335A" w:rsidRDefault="008C335A" w:rsidP="008C335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Требования (претензии) должны предъявляться всем должникам без исключения, вне зависимости от суммы просроченной дебиторской задолженности.</w:t>
      </w:r>
    </w:p>
    <w:p w:rsidR="008C335A" w:rsidRDefault="008C335A" w:rsidP="008C335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случае если направление Требования (претензии) не предусмотрено условиями договора (соглашения, контракта) или по каким-либо причинам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предъявление претензии не является обязательным, то по истечении 30 дней со дня образования дебиторской задолженности она подлежит взысканию в судебном порядке.</w:t>
      </w:r>
    </w:p>
    <w:p w:rsidR="008C335A" w:rsidRDefault="008C335A" w:rsidP="008C335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Требование (претензия) должно быть составлено в письменной форме в 2-х экземплярах: один остается в </w:t>
      </w:r>
      <w:r w:rsidR="00415CFF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администрации сельского поселения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, второй передается должнику.</w:t>
      </w:r>
    </w:p>
    <w:p w:rsidR="008C335A" w:rsidRDefault="008C335A" w:rsidP="008C335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Требование (претензия) направляется должнику по месту его нахождения: для физических лиц - по месту регистрации и месту фактического пребывания; для юридических лиц - по месту нахождения, указанному в договоре (соглашения, контракта), и месту нахождения, указанному в Едином государственном реестре юридических лиц на момент подготовки претензии.</w:t>
      </w:r>
    </w:p>
    <w:p w:rsidR="008C335A" w:rsidRDefault="008C335A" w:rsidP="008C335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Требование (претензия) и прилагаемые к нему документы направляются по почте с уведомлением о вручении и описью вложения, чтобы располагать доказательствами предъявления требования (претензии).</w:t>
      </w:r>
    </w:p>
    <w:p w:rsidR="008C335A" w:rsidRDefault="008C335A" w:rsidP="008C335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Требование (претензия) должно содержать следующие данные:</w:t>
      </w:r>
    </w:p>
    <w:p w:rsidR="008C335A" w:rsidRDefault="008C335A" w:rsidP="008C335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1) </w:t>
      </w:r>
      <w:r w:rsidR="00D733C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дату и место ее составления;</w:t>
      </w:r>
    </w:p>
    <w:p w:rsidR="008C335A" w:rsidRDefault="00D733C0" w:rsidP="008C335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2) </w:t>
      </w:r>
      <w:r w:rsidR="008C335A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наименование юридического лица (фамилию, имя, отчество индивидуального предпринимателя, физического лица) должника, адрес должника в соответствии с условиями договора (соглашения, контракта);</w:t>
      </w:r>
    </w:p>
    <w:p w:rsidR="008C335A" w:rsidRDefault="008C335A" w:rsidP="008C335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3) наименование и реквизиты документа, являющегося основанием для начисления суммы, подлежащей уплате должником;</w:t>
      </w:r>
    </w:p>
    <w:p w:rsidR="008C335A" w:rsidRDefault="008C335A" w:rsidP="008C335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4) период образования просрочки внесения платы;</w:t>
      </w:r>
    </w:p>
    <w:p w:rsidR="008C335A" w:rsidRDefault="008C335A" w:rsidP="008C335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5) сумма просроченной дебиторской задолженности по платежам, пени;</w:t>
      </w:r>
    </w:p>
    <w:p w:rsidR="008C335A" w:rsidRDefault="008C335A" w:rsidP="008C335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6) сумма штрафных санкций (при их наличии);</w:t>
      </w:r>
    </w:p>
    <w:p w:rsidR="008C335A" w:rsidRDefault="008C335A" w:rsidP="008C335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7) перечень прилагаемых документов, подтверждающих обстоятельства, изложенные в требовании (претензии);</w:t>
      </w:r>
    </w:p>
    <w:p w:rsidR="008C335A" w:rsidRDefault="008C335A" w:rsidP="008C335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8) предложение оплатить просроченную дебиторскую задолженность в добровольном порядке в срок, установленный требованием (претензией);</w:t>
      </w:r>
    </w:p>
    <w:p w:rsidR="008C335A" w:rsidRDefault="008C335A" w:rsidP="008C335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9) реквизиты для перечисления просроченной дебиторской задолженности;</w:t>
      </w:r>
    </w:p>
    <w:p w:rsidR="008C335A" w:rsidRDefault="008C335A" w:rsidP="008C335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10) Ф.И.О. лица, подготовившего претензию;</w:t>
      </w:r>
    </w:p>
    <w:p w:rsidR="008C335A" w:rsidRDefault="008C335A" w:rsidP="008C335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11) Ф.И.О. и должность лица, которое ее подписывает.</w:t>
      </w:r>
    </w:p>
    <w:p w:rsidR="008C335A" w:rsidRDefault="005B6652" w:rsidP="008C335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4.3.</w:t>
      </w:r>
      <w:r w:rsidR="008C335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При добровольном исполнении обязатель</w:t>
      </w:r>
      <w:proofErr w:type="gramStart"/>
      <w:r w:rsidR="008C335A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ств в ср</w:t>
      </w:r>
      <w:proofErr w:type="gramEnd"/>
      <w:r w:rsidR="008C335A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ок, указанный в требовании (претензии), претензионная работа в отношении должника прекращается.</w:t>
      </w:r>
    </w:p>
    <w:p w:rsidR="008E077F" w:rsidRDefault="008E077F" w:rsidP="008C335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C335A" w:rsidRDefault="008C335A" w:rsidP="008C335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5. Мероприятия по принудительному взысканию</w:t>
      </w:r>
    </w:p>
    <w:p w:rsidR="008C335A" w:rsidRPr="008E077F" w:rsidRDefault="008C335A" w:rsidP="008E07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дебиторской задолженности по доходам</w:t>
      </w:r>
    </w:p>
    <w:p w:rsidR="008C335A" w:rsidRDefault="005B6652" w:rsidP="008C335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5.1</w:t>
      </w:r>
      <w:r w:rsidR="008C335A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При отсутствии добровольного исполнения требования (претензии) должником в установленный для погашения задолженности срок взыскание задолженности производится в судебном порядке.</w:t>
      </w:r>
    </w:p>
    <w:p w:rsidR="008C335A" w:rsidRDefault="005B6652" w:rsidP="008C335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5.2</w:t>
      </w:r>
      <w:r w:rsidR="008C335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D733C0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Глава</w:t>
      </w:r>
      <w:r w:rsidR="006F0CF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4B27BA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СП «Руч»</w:t>
      </w:r>
      <w:r w:rsidR="008C335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наделенный соответствующими полномочиями, в течение 20 рабочих дней со дня неисполнения должником срока, установленного договором, (государственным контрактом), претензией (требованием), подготавливает и направляет исковое заявление о взыскании </w:t>
      </w:r>
      <w:r w:rsidR="008C335A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просроченной дебиторской задолженности с приложением документов, подтверждающих задолженность, в суд с соблюдением требований о подсудности и подведомственности, установленных федеральным законодательством Российской Федерации.</w:t>
      </w:r>
      <w:proofErr w:type="gramEnd"/>
    </w:p>
    <w:p w:rsidR="008C335A" w:rsidRDefault="005B6652" w:rsidP="008C335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5.3</w:t>
      </w:r>
      <w:r w:rsidR="008C335A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Перечень документов для подготовки иска:</w:t>
      </w:r>
    </w:p>
    <w:p w:rsidR="008C335A" w:rsidRDefault="008C335A" w:rsidP="008C335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1) документы, подтверждающие обстоятельства, на которых основываются требования к должнику;</w:t>
      </w:r>
    </w:p>
    <w:p w:rsidR="008C335A" w:rsidRDefault="008C335A" w:rsidP="008C335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2) расчет взыскиваемой или оспариваемой денежной суммы (основной долг, пени, неустойка, проценты);</w:t>
      </w:r>
    </w:p>
    <w:p w:rsidR="008C335A" w:rsidRDefault="008C335A" w:rsidP="008C335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3) копии требований (претензий) о необходимости исполнения обязательства по уплате с доказательствами его отправки: почтовое уведомление либо иной документ, подтверждающий отправку корреспонденции.</w:t>
      </w:r>
    </w:p>
    <w:p w:rsidR="008C335A" w:rsidRDefault="005B6652" w:rsidP="008C335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5.4</w:t>
      </w:r>
      <w:r w:rsidR="008C335A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Подача в суд искового заявления о взыскании просроченной дебиторской задолженности по договорам (контрактам, соглашениям) осуществляется в срок не позднее 60 календарных дней со дня истечения срока, указанного в требовании (претензии) о необходимости исполнения обязательств и погашения просроченной дебиторской задолженности.</w:t>
      </w:r>
    </w:p>
    <w:p w:rsidR="008C335A" w:rsidRDefault="005B6652" w:rsidP="008C335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5.5</w:t>
      </w:r>
      <w:r w:rsidR="008C335A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При принятии судом решения о полном (частичном) отказе в удовлетворении заявленных требований, обеспечивается принятие исчерпывающих мер по обжалованию судебных актов при наличии к тому оснований.</w:t>
      </w:r>
    </w:p>
    <w:p w:rsidR="008C335A" w:rsidRDefault="008C335A" w:rsidP="008C33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C335A" w:rsidRDefault="008C335A" w:rsidP="008C335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6. Мероприятия по взысканию </w:t>
      </w:r>
      <w:proofErr w:type="gramStart"/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просроченной</w:t>
      </w:r>
      <w:proofErr w:type="gramEnd"/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 дебиторской</w:t>
      </w:r>
    </w:p>
    <w:p w:rsidR="008C335A" w:rsidRDefault="008C335A" w:rsidP="008E07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задолженности в рамках исполнительного производства</w:t>
      </w:r>
    </w:p>
    <w:p w:rsidR="008E077F" w:rsidRPr="008E077F" w:rsidRDefault="008E077F" w:rsidP="008E07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8C335A" w:rsidRDefault="005B6652" w:rsidP="008C335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6.1</w:t>
      </w:r>
      <w:r w:rsidR="008C335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  <w:r w:rsidR="004B27B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Глава СП «Руч» </w:t>
      </w:r>
      <w:r w:rsidR="008C335A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не позднее 30 календарных дней со дня получения исполнительного листа направляет его в органы, осуществляющие исполнение судебных актов.</w:t>
      </w:r>
    </w:p>
    <w:p w:rsidR="008C335A" w:rsidRDefault="005B6652" w:rsidP="008C335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6.2</w:t>
      </w:r>
      <w:r w:rsidR="008C335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На стадии принудительного исполнения службой судебных приставов судебных актов о взыскании просроченной дебиторской задолженности </w:t>
      </w:r>
      <w:r w:rsidR="008C335A" w:rsidRPr="004B27B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 должника </w:t>
      </w:r>
      <w:r w:rsidR="004B27B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глава СП «Руч» </w:t>
      </w:r>
      <w:r w:rsidR="008C335A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осуществляет информационное взаимодействие со службой судебных приставов, в том числе проводит следующие мероприятия:</w:t>
      </w:r>
    </w:p>
    <w:p w:rsidR="008C335A" w:rsidRDefault="008C335A" w:rsidP="008C335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1) ведет учет исполнительных документов;</w:t>
      </w:r>
    </w:p>
    <w:p w:rsidR="008C335A" w:rsidRDefault="008C335A" w:rsidP="008C335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2) направляет в службу судебных приставов заявления (ходатайства) о предоставлении информации о ходе исполнительного производства, в том числе:</w:t>
      </w:r>
    </w:p>
    <w:p w:rsidR="008C335A" w:rsidRDefault="008C335A" w:rsidP="008C335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- о мероприятиях, проведенных судебным приставом-исполнителем по принудительному исполнению судебных актов на стадии исполнительного производства;</w:t>
      </w:r>
    </w:p>
    <w:p w:rsidR="008C335A" w:rsidRDefault="008C335A" w:rsidP="008C335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- о сумме непогашенной задолженности по исполнительному документу;</w:t>
      </w:r>
    </w:p>
    <w:p w:rsidR="008C335A" w:rsidRDefault="008C335A" w:rsidP="008C335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- о наличии данных об объявлении розыска должника, его имущества;</w:t>
      </w:r>
    </w:p>
    <w:p w:rsidR="008C335A" w:rsidRDefault="008C335A" w:rsidP="008C335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- об изменении состояния счета/счетов должника, имуществе и правах имущественного характера должника на дату запроса;</w:t>
      </w:r>
    </w:p>
    <w:p w:rsidR="008C335A" w:rsidRDefault="008C335A" w:rsidP="008C335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3) организует и проводит рабочие встречи со службой судебных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приставов о результатах работы по исполнительному производству (по мере необходимости);</w:t>
      </w:r>
    </w:p>
    <w:p w:rsidR="008C335A" w:rsidRDefault="008C335A" w:rsidP="008C335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4) проводит сверку результатов исполнительных производств с</w:t>
      </w:r>
      <w:r w:rsidR="00D733C0">
        <w:rPr>
          <w:rFonts w:ascii="Times New Roman" w:eastAsiaTheme="minorEastAsia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служб</w:t>
      </w:r>
      <w:r w:rsidR="00D733C0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ой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судебных приставов.</w:t>
      </w:r>
    </w:p>
    <w:p w:rsidR="008C335A" w:rsidRDefault="008C335A" w:rsidP="008C33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E077F" w:rsidRDefault="005B6652" w:rsidP="008E077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7.</w:t>
      </w:r>
      <w:r w:rsidR="008C335A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 Направление информации о проведении претензионной </w:t>
      </w:r>
    </w:p>
    <w:p w:rsidR="008C335A" w:rsidRDefault="008C335A" w:rsidP="008E077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и исковой работы</w:t>
      </w:r>
    </w:p>
    <w:p w:rsidR="008E077F" w:rsidRPr="008E077F" w:rsidRDefault="008E077F" w:rsidP="008E077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8C335A" w:rsidRDefault="004B27BA" w:rsidP="008C335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Администрация СП «Руч»</w:t>
      </w:r>
      <w:r w:rsidR="008C335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один раз в год до не позднее 25 января, представляют в Финансовое управление администрации муниципального района «Усть-Куломский»</w:t>
      </w:r>
      <w:r w:rsidR="008C335A" w:rsidRPr="00726CB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hyperlink r:id="rId10" w:anchor="Par151" w:history="1">
        <w:r w:rsidR="008C335A" w:rsidRPr="00726CBB">
          <w:rPr>
            <w:rStyle w:val="a3"/>
            <w:rFonts w:ascii="Times New Roman" w:eastAsiaTheme="minorEastAsia" w:hAnsi="Times New Roman" w:cs="Times New Roman"/>
            <w:color w:val="auto"/>
            <w:sz w:val="28"/>
            <w:szCs w:val="28"/>
            <w:u w:val="none"/>
            <w:lang w:eastAsia="ru-RU"/>
          </w:rPr>
          <w:t>информацию</w:t>
        </w:r>
      </w:hyperlink>
      <w:r w:rsidR="008C335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 проведении претензионной и исковой работы по форме согласно</w:t>
      </w:r>
      <w:bookmarkStart w:id="1" w:name="_GoBack"/>
      <w:bookmarkEnd w:id="1"/>
      <w:r w:rsidR="008C335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приложению 1 к настоящему Регламенту.</w:t>
      </w:r>
    </w:p>
    <w:p w:rsidR="008C335A" w:rsidRDefault="008C335A" w:rsidP="008C335A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  <w:sectPr w:rsidR="008C335A">
          <w:pgSz w:w="11906" w:h="16838"/>
          <w:pgMar w:top="1134" w:right="850" w:bottom="851" w:left="1701" w:header="709" w:footer="709" w:gutter="0"/>
          <w:cols w:space="720"/>
        </w:sectPr>
      </w:pPr>
    </w:p>
    <w:p w:rsidR="008C335A" w:rsidRDefault="008C335A" w:rsidP="008C335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Приложение 1</w:t>
      </w:r>
    </w:p>
    <w:p w:rsidR="008C335A" w:rsidRDefault="008C335A" w:rsidP="008C335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к Регламенту</w:t>
      </w:r>
    </w:p>
    <w:p w:rsidR="008C335A" w:rsidRDefault="008C335A" w:rsidP="008C335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реализации полномочий главными администраторами</w:t>
      </w:r>
    </w:p>
    <w:p w:rsidR="008C335A" w:rsidRDefault="008C335A" w:rsidP="008C335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(администраторами) доходов бюджета сельского поселения «</w:t>
      </w:r>
      <w:r w:rsidR="004B27BA">
        <w:rPr>
          <w:rFonts w:ascii="Times New Roman" w:eastAsiaTheme="minorEastAsia" w:hAnsi="Times New Roman" w:cs="Times New Roman"/>
          <w:sz w:val="28"/>
          <w:szCs w:val="28"/>
          <w:lang w:eastAsia="ru-RU"/>
        </w:rPr>
        <w:t>Руч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</w:p>
    <w:p w:rsidR="008C335A" w:rsidRDefault="008C335A" w:rsidP="008C335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 взысканию дебиторской задолженности по платежам в бюджет, пеням и штрафам по ним</w:t>
      </w:r>
    </w:p>
    <w:p w:rsidR="008C335A" w:rsidRDefault="008C335A" w:rsidP="008C33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2" w:name="Par151"/>
      <w:bookmarkEnd w:id="2"/>
    </w:p>
    <w:p w:rsidR="008C335A" w:rsidRDefault="008C335A" w:rsidP="008C33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Информация</w:t>
      </w:r>
    </w:p>
    <w:p w:rsidR="008C335A" w:rsidRDefault="008C335A" w:rsidP="008C33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 проведении претензионной и исковой работы</w:t>
      </w:r>
    </w:p>
    <w:p w:rsidR="008C335A" w:rsidRDefault="008C335A" w:rsidP="008C33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___________________________________________</w:t>
      </w:r>
    </w:p>
    <w:p w:rsidR="008C335A" w:rsidRDefault="008C335A" w:rsidP="008C33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 состоянию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___________________ года</w:t>
      </w:r>
    </w:p>
    <w:p w:rsidR="008C335A" w:rsidRDefault="008C335A" w:rsidP="008C33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tbl>
      <w:tblPr>
        <w:tblW w:w="1494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8"/>
        <w:gridCol w:w="656"/>
        <w:gridCol w:w="679"/>
        <w:gridCol w:w="679"/>
        <w:gridCol w:w="1101"/>
        <w:gridCol w:w="849"/>
        <w:gridCol w:w="851"/>
        <w:gridCol w:w="709"/>
        <w:gridCol w:w="708"/>
        <w:gridCol w:w="709"/>
        <w:gridCol w:w="709"/>
        <w:gridCol w:w="850"/>
        <w:gridCol w:w="851"/>
        <w:gridCol w:w="992"/>
        <w:gridCol w:w="992"/>
        <w:gridCol w:w="851"/>
        <w:gridCol w:w="992"/>
        <w:gridCol w:w="1134"/>
      </w:tblGrid>
      <w:tr w:rsidR="008C335A" w:rsidTr="008C335A"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35A" w:rsidRDefault="008C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N </w:t>
            </w:r>
            <w:proofErr w:type="spellStart"/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пп</w:t>
            </w:r>
            <w:proofErr w:type="spellEnd"/>
          </w:p>
        </w:tc>
        <w:tc>
          <w:tcPr>
            <w:tcW w:w="6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C335A" w:rsidRDefault="008C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Наименование должника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C335A" w:rsidRDefault="008C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ИНН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C335A" w:rsidRDefault="008C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КБК</w:t>
            </w:r>
          </w:p>
        </w:tc>
        <w:tc>
          <w:tcPr>
            <w:tcW w:w="11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C335A" w:rsidRDefault="008C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Просроченная дебиторская задолженность, руб.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C335A" w:rsidRDefault="008C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Дата возникновения задолженности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35A" w:rsidRDefault="008C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Претензия</w:t>
            </w:r>
          </w:p>
        </w:tc>
        <w:tc>
          <w:tcPr>
            <w:tcW w:w="69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35A" w:rsidRDefault="008C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Исковое заявление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C335A" w:rsidRDefault="008C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В работе на конец периода, руб.</w:t>
            </w:r>
          </w:p>
        </w:tc>
      </w:tr>
      <w:tr w:rsidR="008C335A" w:rsidTr="008C335A">
        <w:trPr>
          <w:cantSplit/>
          <w:trHeight w:val="2341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35A" w:rsidRDefault="008C33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35A" w:rsidRDefault="008C33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35A" w:rsidRDefault="008C33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35A" w:rsidRDefault="008C33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35A" w:rsidRDefault="008C33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35A" w:rsidRDefault="008C33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C335A" w:rsidRDefault="008C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дата направления претензии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C335A" w:rsidRDefault="008C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предъявлено, руб.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C335A" w:rsidRDefault="008C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оплачено, руб.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C335A" w:rsidRDefault="008C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дата направления в суд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C335A" w:rsidRDefault="008C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предъявлено,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C335A" w:rsidRDefault="008C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не удовлетворено, 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C335A" w:rsidRDefault="008C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оплачено добровольно,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C335A" w:rsidRDefault="008C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прекратили взыскание,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C335A" w:rsidRDefault="008C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дата направления </w:t>
            </w:r>
            <w:proofErr w:type="spellStart"/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испол</w:t>
            </w:r>
            <w:proofErr w:type="spellEnd"/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. документа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C335A" w:rsidRDefault="008C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взыскано ФССП,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C335A" w:rsidRDefault="008C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возвращено ФССП, руб.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35A" w:rsidRDefault="008C33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C335A" w:rsidTr="008C335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35A" w:rsidRDefault="008C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35A" w:rsidRDefault="008C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35A" w:rsidRDefault="008C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35A" w:rsidRDefault="008C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35A" w:rsidRDefault="008C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35A" w:rsidRDefault="008C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35A" w:rsidRDefault="008C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35A" w:rsidRDefault="008C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35A" w:rsidRDefault="008C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35A" w:rsidRDefault="008C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35A" w:rsidRDefault="008C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35A" w:rsidRDefault="008C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35A" w:rsidRDefault="008C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35A" w:rsidRDefault="008C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35A" w:rsidRDefault="008C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35A" w:rsidRDefault="008C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35A" w:rsidRDefault="008C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35A" w:rsidRDefault="008C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18</w:t>
            </w:r>
          </w:p>
        </w:tc>
      </w:tr>
      <w:tr w:rsidR="008C335A" w:rsidTr="008C335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35A" w:rsidRDefault="008C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35A" w:rsidRDefault="008C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35A" w:rsidRDefault="008C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35A" w:rsidRDefault="008C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35A" w:rsidRDefault="008C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35A" w:rsidRDefault="008C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35A" w:rsidRDefault="008C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35A" w:rsidRDefault="008C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35A" w:rsidRDefault="008C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35A" w:rsidRDefault="008C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35A" w:rsidRDefault="008C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35A" w:rsidRDefault="008C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35A" w:rsidRDefault="008C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35A" w:rsidRDefault="008C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35A" w:rsidRDefault="008C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35A" w:rsidRDefault="008C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35A" w:rsidRDefault="008C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35A" w:rsidRDefault="008C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C335A" w:rsidTr="008C335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35A" w:rsidRDefault="008C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35A" w:rsidRDefault="008C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35A" w:rsidRDefault="008C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35A" w:rsidRDefault="008C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35A" w:rsidRDefault="008C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35A" w:rsidRDefault="008C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35A" w:rsidRDefault="008C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35A" w:rsidRDefault="008C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35A" w:rsidRDefault="008C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35A" w:rsidRDefault="008C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35A" w:rsidRDefault="008C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35A" w:rsidRDefault="008C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35A" w:rsidRDefault="008C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35A" w:rsidRDefault="008C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35A" w:rsidRDefault="008C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35A" w:rsidRDefault="008C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35A" w:rsidRDefault="008C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35A" w:rsidRDefault="008C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C335A" w:rsidTr="008C335A">
        <w:tc>
          <w:tcPr>
            <w:tcW w:w="14946" w:type="dxa"/>
            <w:gridSpan w:val="18"/>
            <w:hideMark/>
          </w:tcPr>
          <w:p w:rsidR="008C335A" w:rsidRDefault="008C335A" w:rsidP="006F0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Руководитель структурного подразделения администрации, осуществляющего полномочия главного администратора доходов сельского поселения «</w:t>
            </w:r>
            <w:r w:rsidR="006F0CF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Руч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» _______________________/______________/</w:t>
            </w:r>
          </w:p>
        </w:tc>
      </w:tr>
      <w:tr w:rsidR="008C335A" w:rsidTr="008C335A">
        <w:tc>
          <w:tcPr>
            <w:tcW w:w="14946" w:type="dxa"/>
            <w:gridSpan w:val="18"/>
            <w:hideMark/>
          </w:tcPr>
          <w:p w:rsidR="008C335A" w:rsidRDefault="008C3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Исполнитель: _____________________ тел. _____________</w:t>
            </w:r>
          </w:p>
        </w:tc>
      </w:tr>
    </w:tbl>
    <w:p w:rsidR="008C335A" w:rsidRDefault="008C335A" w:rsidP="008C335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F255D" w:rsidRDefault="00DF255D"/>
    <w:sectPr w:rsidR="00DF255D" w:rsidSect="008C335A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921"/>
    <w:rsid w:val="00160921"/>
    <w:rsid w:val="00170213"/>
    <w:rsid w:val="00356467"/>
    <w:rsid w:val="00415CFF"/>
    <w:rsid w:val="004B27BA"/>
    <w:rsid w:val="005B6652"/>
    <w:rsid w:val="005F3DEB"/>
    <w:rsid w:val="006F0CFE"/>
    <w:rsid w:val="0072046C"/>
    <w:rsid w:val="00726CBB"/>
    <w:rsid w:val="008C335A"/>
    <w:rsid w:val="008E077F"/>
    <w:rsid w:val="008F15D1"/>
    <w:rsid w:val="00D733C0"/>
    <w:rsid w:val="00DF255D"/>
    <w:rsid w:val="00E91325"/>
    <w:rsid w:val="00EE7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3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C335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C33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33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3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C335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C33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33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796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8248F00E360FBAF1E9A27D5542EC0897CBBBC1D5A8E60FDD073756773915EA814AA89D62600A69B9BF09670E399C5BC2B45164BFESAv2G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Users\User\Desktop\&#1055;&#1056;&#1054;&#1045;&#1050;&#1058;%20&#1056;&#1077;&#1075;&#1083;&#1072;&#1084;&#1077;&#1085;&#1090;%20&#1089;&#1077;&#1083;&#1100;&#1089;&#1082;&#1080;&#1093;%20&#1087;&#1086;&#1089;&#1077;&#1083;&#1077;&#1085;&#1080;&#1081;.docx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8248F00E360FBAF1E9A27D5542EC0897CBDBD1D538960FDD073756773915EA806AAD1DA2402B3CECAAAC17DE1S9vEG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file:///C:\Users\User\Desktop\&#1055;&#1056;&#1054;&#1045;&#1050;&#1058;%20&#1056;&#1077;&#1075;&#1083;&#1072;&#1084;&#1077;&#1085;&#1090;%20&#1089;&#1077;&#1083;&#1100;&#1089;&#1082;&#1080;&#1093;%20&#1087;&#1086;&#1089;&#1077;&#1083;&#1077;&#1085;&#1080;&#1081;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8248F00E360FBAF1E9A27D5542EC0897CBBB9185D8560FDD073756773915EA814AA89D62406ADCFC3BF972CA7C8D6BD2F45154BE2A3B055S6v2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8</Pages>
  <Words>2424</Words>
  <Characters>13819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2023-10-12T07:57:00Z</cp:lastPrinted>
  <dcterms:created xsi:type="dcterms:W3CDTF">2023-10-11T09:01:00Z</dcterms:created>
  <dcterms:modified xsi:type="dcterms:W3CDTF">2023-10-12T08:26:00Z</dcterms:modified>
</cp:coreProperties>
</file>